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87BA9" w14:textId="77777777" w:rsidR="00DE1A4C" w:rsidRPr="00E70D17" w:rsidRDefault="00DE1A4C" w:rsidP="00625EE2">
      <w:pPr>
        <w:pStyle w:val="Heading1"/>
        <w:rPr>
          <w:rFonts w:ascii="Times New Roman" w:hAnsi="Times New Roman"/>
        </w:rPr>
      </w:pPr>
      <w:r w:rsidRPr="00E70D17">
        <w:rPr>
          <w:rFonts w:ascii="Times New Roman" w:hAnsi="Times New Roman"/>
        </w:rPr>
        <w:t>OUTREACH NOTICE</w:t>
      </w:r>
    </w:p>
    <w:p w14:paraId="251CDAF6" w14:textId="77777777" w:rsidR="00482D3F" w:rsidRPr="00E70D17" w:rsidRDefault="00482D3F" w:rsidP="00482D3F">
      <w:pPr>
        <w:pStyle w:val="Heading1"/>
        <w:rPr>
          <w:rFonts w:ascii="Times New Roman" w:hAnsi="Times New Roman"/>
        </w:rPr>
      </w:pPr>
      <w:r w:rsidRPr="00E70D17">
        <w:rPr>
          <w:rFonts w:ascii="Times New Roman" w:hAnsi="Times New Roman"/>
        </w:rPr>
        <w:t>N</w:t>
      </w:r>
      <w:r w:rsidR="00337C5B" w:rsidRPr="00E70D17">
        <w:rPr>
          <w:rFonts w:ascii="Times New Roman" w:hAnsi="Times New Roman"/>
        </w:rPr>
        <w:t>ATIONAL FORESTS IN MISSISSIPPI</w:t>
      </w:r>
    </w:p>
    <w:p w14:paraId="5F08DDAA" w14:textId="77777777" w:rsidR="00482D3F" w:rsidRPr="00E70D17" w:rsidRDefault="00D45CB9" w:rsidP="00482D3F">
      <w:pPr>
        <w:pStyle w:val="Heading1"/>
        <w:rPr>
          <w:rFonts w:ascii="Times New Roman" w:hAnsi="Times New Roman"/>
          <w:i/>
        </w:rPr>
      </w:pPr>
      <w:r w:rsidRPr="00E70D17">
        <w:rPr>
          <w:rFonts w:ascii="Times New Roman" w:hAnsi="Times New Roman"/>
          <w:i/>
        </w:rPr>
        <w:t>De Soto</w:t>
      </w:r>
      <w:r w:rsidR="00482D3F" w:rsidRPr="00E70D17">
        <w:rPr>
          <w:rFonts w:ascii="Times New Roman" w:hAnsi="Times New Roman"/>
          <w:i/>
        </w:rPr>
        <w:t xml:space="preserve"> Ranger District</w:t>
      </w:r>
    </w:p>
    <w:p w14:paraId="722CBBD7" w14:textId="77777777" w:rsidR="00482D3F" w:rsidRPr="00E70D17" w:rsidRDefault="00D45CB9" w:rsidP="00986AE4">
      <w:pPr>
        <w:pStyle w:val="Heading1"/>
        <w:rPr>
          <w:rFonts w:ascii="Times New Roman" w:hAnsi="Times New Roman"/>
          <w:i/>
        </w:rPr>
      </w:pPr>
      <w:r w:rsidRPr="00E70D17">
        <w:rPr>
          <w:rFonts w:ascii="Times New Roman" w:hAnsi="Times New Roman"/>
          <w:i/>
        </w:rPr>
        <w:t>Wiggins</w:t>
      </w:r>
      <w:r w:rsidR="00482D3F" w:rsidRPr="00E70D17">
        <w:rPr>
          <w:rFonts w:ascii="Times New Roman" w:hAnsi="Times New Roman"/>
          <w:i/>
        </w:rPr>
        <w:t>, Mississippi</w:t>
      </w:r>
    </w:p>
    <w:p w14:paraId="392F1553" w14:textId="77777777" w:rsidR="00162D85" w:rsidRPr="00E70D17" w:rsidRDefault="001B6D13" w:rsidP="00482D3F">
      <w:pPr>
        <w:jc w:val="center"/>
        <w:rPr>
          <w:rFonts w:ascii="Times New Roman" w:hAnsi="Times New Roman"/>
        </w:rPr>
      </w:pPr>
      <w:r w:rsidRPr="00E70D17">
        <w:rPr>
          <w:rFonts w:ascii="Times New Roman" w:hAnsi="Times New Roman"/>
          <w:noProof/>
          <w:color w:val="auto"/>
        </w:rPr>
        <w:drawing>
          <wp:anchor distT="0" distB="0" distL="114300" distR="114300" simplePos="0" relativeHeight="251657728" behindDoc="0" locked="0" layoutInCell="1" allowOverlap="1" wp14:anchorId="49993D17" wp14:editId="16C98575">
            <wp:simplePos x="0" y="0"/>
            <wp:positionH relativeFrom="column">
              <wp:posOffset>2717800</wp:posOffset>
            </wp:positionH>
            <wp:positionV relativeFrom="paragraph">
              <wp:posOffset>71120</wp:posOffset>
            </wp:positionV>
            <wp:extent cx="1388745" cy="1477645"/>
            <wp:effectExtent l="19050" t="0" r="1905" b="0"/>
            <wp:wrapNone/>
            <wp:docPr id="2" name="Picture 2" descr="fs_shield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_shield_green"/>
                    <pic:cNvPicPr>
                      <a:picLocks noChangeAspect="1" noChangeArrowheads="1"/>
                    </pic:cNvPicPr>
                  </pic:nvPicPr>
                  <pic:blipFill>
                    <a:blip r:embed="rId6" cstate="print"/>
                    <a:srcRect/>
                    <a:stretch>
                      <a:fillRect/>
                    </a:stretch>
                  </pic:blipFill>
                  <pic:spPr bwMode="auto">
                    <a:xfrm>
                      <a:off x="0" y="0"/>
                      <a:ext cx="1388745" cy="1477645"/>
                    </a:xfrm>
                    <a:prstGeom prst="rect">
                      <a:avLst/>
                    </a:prstGeom>
                    <a:noFill/>
                    <a:ln w="9525" algn="in">
                      <a:noFill/>
                      <a:miter lim="800000"/>
                      <a:headEnd/>
                      <a:tailEnd/>
                    </a:ln>
                  </pic:spPr>
                </pic:pic>
              </a:graphicData>
            </a:graphic>
          </wp:anchor>
        </w:drawing>
      </w:r>
    </w:p>
    <w:p w14:paraId="5E51F27C" w14:textId="77777777" w:rsidR="005B7C6E" w:rsidRPr="00E70D17" w:rsidRDefault="005B7C6E" w:rsidP="00482D3F">
      <w:pPr>
        <w:jc w:val="center"/>
        <w:rPr>
          <w:rFonts w:ascii="Times New Roman" w:hAnsi="Times New Roman"/>
        </w:rPr>
      </w:pPr>
    </w:p>
    <w:p w14:paraId="08D05704" w14:textId="77777777" w:rsidR="005B7C6E" w:rsidRPr="00E70D17" w:rsidRDefault="005B7C6E" w:rsidP="00482D3F">
      <w:pPr>
        <w:jc w:val="center"/>
        <w:rPr>
          <w:rFonts w:ascii="Times New Roman" w:hAnsi="Times New Roman"/>
        </w:rPr>
      </w:pPr>
    </w:p>
    <w:p w14:paraId="3BA6F15F" w14:textId="77777777" w:rsidR="00DE1A4C" w:rsidRPr="00E70D17" w:rsidRDefault="00DE1A4C">
      <w:pPr>
        <w:widowControl/>
        <w:jc w:val="center"/>
        <w:rPr>
          <w:rFonts w:ascii="Times New Roman" w:hAnsi="Times New Roman"/>
        </w:rPr>
      </w:pPr>
    </w:p>
    <w:p w14:paraId="0E8696D7" w14:textId="77777777" w:rsidR="004D0C26" w:rsidRPr="00E70D17" w:rsidRDefault="004D0C26">
      <w:pPr>
        <w:widowControl/>
        <w:jc w:val="center"/>
        <w:rPr>
          <w:rFonts w:ascii="Times New Roman" w:hAnsi="Times New Roman"/>
        </w:rPr>
      </w:pPr>
    </w:p>
    <w:p w14:paraId="5C557AF7" w14:textId="77777777" w:rsidR="004D0C26" w:rsidRPr="00E70D17" w:rsidRDefault="004D0C26">
      <w:pPr>
        <w:widowControl/>
        <w:jc w:val="center"/>
        <w:rPr>
          <w:rFonts w:ascii="Times New Roman" w:hAnsi="Times New Roman"/>
        </w:rPr>
      </w:pPr>
    </w:p>
    <w:p w14:paraId="565B2CCC" w14:textId="77777777" w:rsidR="00952960" w:rsidRPr="00E70D17" w:rsidRDefault="00952960">
      <w:pPr>
        <w:widowControl/>
        <w:jc w:val="center"/>
        <w:rPr>
          <w:rFonts w:ascii="Times New Roman" w:hAnsi="Times New Roman"/>
        </w:rPr>
      </w:pPr>
    </w:p>
    <w:p w14:paraId="4CB1B843" w14:textId="77777777" w:rsidR="00E70D17" w:rsidRDefault="00E70D17" w:rsidP="004D0C26">
      <w:pPr>
        <w:widowControl/>
        <w:jc w:val="center"/>
        <w:rPr>
          <w:rFonts w:ascii="Times New Roman" w:hAnsi="Times New Roman"/>
          <w:b/>
          <w:i/>
        </w:rPr>
      </w:pPr>
    </w:p>
    <w:p w14:paraId="0A64DBFE" w14:textId="77777777" w:rsidR="00E70D17" w:rsidRDefault="00E70D17" w:rsidP="004D0C26">
      <w:pPr>
        <w:widowControl/>
        <w:jc w:val="center"/>
        <w:rPr>
          <w:rFonts w:ascii="Times New Roman" w:hAnsi="Times New Roman"/>
          <w:b/>
          <w:i/>
        </w:rPr>
      </w:pPr>
    </w:p>
    <w:p w14:paraId="02D26A80" w14:textId="58F6AD58" w:rsidR="00952960" w:rsidRPr="00E70D17" w:rsidRDefault="00EB39D6" w:rsidP="004D0C26">
      <w:pPr>
        <w:widowControl/>
        <w:jc w:val="center"/>
        <w:rPr>
          <w:rFonts w:ascii="Times New Roman" w:hAnsi="Times New Roman"/>
          <w:b/>
          <w:i/>
        </w:rPr>
      </w:pPr>
      <w:r w:rsidRPr="00E70D17">
        <w:rPr>
          <w:rFonts w:ascii="Times New Roman" w:hAnsi="Times New Roman"/>
          <w:b/>
          <w:i/>
        </w:rPr>
        <w:t>“</w:t>
      </w:r>
      <w:r w:rsidR="00952960" w:rsidRPr="00E70D17">
        <w:rPr>
          <w:rFonts w:ascii="Times New Roman" w:hAnsi="Times New Roman"/>
          <w:b/>
          <w:i/>
        </w:rPr>
        <w:t xml:space="preserve">Caring for </w:t>
      </w:r>
      <w:r w:rsidR="000E50C9" w:rsidRPr="00E70D17">
        <w:rPr>
          <w:rFonts w:ascii="Times New Roman" w:hAnsi="Times New Roman"/>
          <w:b/>
          <w:i/>
        </w:rPr>
        <w:t>the land and serving the people</w:t>
      </w:r>
      <w:r w:rsidRPr="00E70D17">
        <w:rPr>
          <w:rFonts w:ascii="Times New Roman" w:hAnsi="Times New Roman"/>
          <w:b/>
          <w:i/>
        </w:rPr>
        <w:t>”</w:t>
      </w:r>
    </w:p>
    <w:p w14:paraId="5D4C628D" w14:textId="77777777" w:rsidR="00952960" w:rsidRPr="00E70D17" w:rsidRDefault="00952960">
      <w:pPr>
        <w:widowControl/>
        <w:jc w:val="center"/>
        <w:rPr>
          <w:rFonts w:ascii="Times New Roman" w:hAnsi="Times New Roman"/>
          <w:b/>
          <w:i/>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879"/>
        <w:gridCol w:w="6915"/>
      </w:tblGrid>
      <w:tr w:rsidR="00DE1A4C" w:rsidRPr="00E70D17" w14:paraId="3A9D03EE" w14:textId="77777777" w:rsidTr="000F2571">
        <w:trPr>
          <w:trHeight w:val="326"/>
        </w:trPr>
        <w:tc>
          <w:tcPr>
            <w:tcW w:w="3879" w:type="dxa"/>
          </w:tcPr>
          <w:p w14:paraId="566DA1F3" w14:textId="77777777" w:rsidR="00DE1A4C" w:rsidRPr="00E70D17" w:rsidRDefault="00DE1A4C">
            <w:pPr>
              <w:widowControl/>
              <w:jc w:val="right"/>
              <w:rPr>
                <w:rFonts w:ascii="Times New Roman" w:hAnsi="Times New Roman"/>
              </w:rPr>
            </w:pPr>
            <w:r w:rsidRPr="00E70D17">
              <w:rPr>
                <w:rFonts w:ascii="Times New Roman" w:hAnsi="Times New Roman"/>
                <w:b/>
                <w:bCs/>
              </w:rPr>
              <w:t>Title, GS-Series-Grade:</w:t>
            </w:r>
          </w:p>
        </w:tc>
        <w:tc>
          <w:tcPr>
            <w:tcW w:w="6915" w:type="dxa"/>
            <w:shd w:val="clear" w:color="auto" w:fill="auto"/>
          </w:tcPr>
          <w:p w14:paraId="46EAD93E" w14:textId="77777777" w:rsidR="00DE1A4C" w:rsidRPr="00E70D17" w:rsidRDefault="00857ACF" w:rsidP="00B00CC4">
            <w:pPr>
              <w:pStyle w:val="Cell"/>
              <w:widowControl/>
              <w:rPr>
                <w:rFonts w:ascii="Times New Roman" w:hAnsi="Times New Roman"/>
                <w:color w:val="auto"/>
              </w:rPr>
            </w:pPr>
            <w:r w:rsidRPr="00E70D17">
              <w:rPr>
                <w:rFonts w:ascii="Times New Roman" w:hAnsi="Times New Roman"/>
                <w:color w:val="auto"/>
              </w:rPr>
              <w:t>Forestry Technician</w:t>
            </w:r>
            <w:r w:rsidR="007D3001" w:rsidRPr="00E70D17">
              <w:rPr>
                <w:rFonts w:ascii="Times New Roman" w:hAnsi="Times New Roman"/>
                <w:color w:val="auto"/>
              </w:rPr>
              <w:t>, GS-0</w:t>
            </w:r>
            <w:r w:rsidR="00B00CC4" w:rsidRPr="00E70D17">
              <w:rPr>
                <w:rFonts w:ascii="Times New Roman" w:hAnsi="Times New Roman"/>
                <w:color w:val="auto"/>
              </w:rPr>
              <w:t>46</w:t>
            </w:r>
            <w:r w:rsidR="007D3001" w:rsidRPr="00E70D17">
              <w:rPr>
                <w:rFonts w:ascii="Times New Roman" w:hAnsi="Times New Roman"/>
                <w:color w:val="auto"/>
              </w:rPr>
              <w:t>2-6/7</w:t>
            </w:r>
            <w:r w:rsidRPr="00E70D17">
              <w:rPr>
                <w:rFonts w:ascii="Times New Roman" w:hAnsi="Times New Roman"/>
                <w:color w:val="auto"/>
              </w:rPr>
              <w:t>/8</w:t>
            </w:r>
          </w:p>
        </w:tc>
      </w:tr>
      <w:tr w:rsidR="00DE1A4C" w:rsidRPr="00E70D17" w14:paraId="52BDEF01" w14:textId="77777777" w:rsidTr="000F2571">
        <w:trPr>
          <w:trHeight w:val="326"/>
        </w:trPr>
        <w:tc>
          <w:tcPr>
            <w:tcW w:w="3879" w:type="dxa"/>
          </w:tcPr>
          <w:p w14:paraId="34AC8439" w14:textId="77777777" w:rsidR="00DE1A4C" w:rsidRPr="00E70D17" w:rsidRDefault="00DE1A4C">
            <w:pPr>
              <w:widowControl/>
              <w:jc w:val="right"/>
              <w:rPr>
                <w:rFonts w:ascii="Times New Roman" w:hAnsi="Times New Roman"/>
              </w:rPr>
            </w:pPr>
            <w:r w:rsidRPr="00E70D17">
              <w:rPr>
                <w:rFonts w:ascii="Times New Roman" w:hAnsi="Times New Roman"/>
                <w:b/>
                <w:bCs/>
              </w:rPr>
              <w:t>District/Unit:</w:t>
            </w:r>
          </w:p>
        </w:tc>
        <w:tc>
          <w:tcPr>
            <w:tcW w:w="6915" w:type="dxa"/>
            <w:shd w:val="clear" w:color="auto" w:fill="auto"/>
          </w:tcPr>
          <w:p w14:paraId="5959527A" w14:textId="77777777" w:rsidR="00DE1A4C" w:rsidRPr="00E70D17" w:rsidRDefault="00D45CB9" w:rsidP="00E03CB2">
            <w:pPr>
              <w:widowControl/>
              <w:rPr>
                <w:rFonts w:ascii="Times New Roman" w:hAnsi="Times New Roman"/>
              </w:rPr>
            </w:pPr>
            <w:r w:rsidRPr="00E70D17">
              <w:rPr>
                <w:rFonts w:ascii="Times New Roman" w:hAnsi="Times New Roman"/>
              </w:rPr>
              <w:t>De Soto</w:t>
            </w:r>
            <w:r w:rsidR="00D6732E" w:rsidRPr="00E70D17">
              <w:rPr>
                <w:rFonts w:ascii="Times New Roman" w:hAnsi="Times New Roman"/>
              </w:rPr>
              <w:t xml:space="preserve"> </w:t>
            </w:r>
            <w:r w:rsidR="0051121E" w:rsidRPr="00E70D17">
              <w:rPr>
                <w:rFonts w:ascii="Times New Roman" w:hAnsi="Times New Roman"/>
              </w:rPr>
              <w:t>Ranger District</w:t>
            </w:r>
            <w:r w:rsidR="00A61EE5" w:rsidRPr="00E70D17">
              <w:rPr>
                <w:rFonts w:ascii="Times New Roman" w:hAnsi="Times New Roman"/>
              </w:rPr>
              <w:t xml:space="preserve">, </w:t>
            </w:r>
            <w:r w:rsidR="00B47544" w:rsidRPr="00E70D17">
              <w:rPr>
                <w:rFonts w:ascii="Times New Roman" w:hAnsi="Times New Roman"/>
              </w:rPr>
              <w:t>NFs in Mississippi</w:t>
            </w:r>
          </w:p>
        </w:tc>
      </w:tr>
      <w:tr w:rsidR="00DE1A4C" w:rsidRPr="00E70D17" w14:paraId="6381C81B" w14:textId="77777777" w:rsidTr="000F2571">
        <w:trPr>
          <w:trHeight w:val="326"/>
        </w:trPr>
        <w:tc>
          <w:tcPr>
            <w:tcW w:w="3879" w:type="dxa"/>
          </w:tcPr>
          <w:p w14:paraId="5B86EDA7" w14:textId="77777777" w:rsidR="00DE1A4C" w:rsidRPr="00E70D17" w:rsidRDefault="003E1A06">
            <w:pPr>
              <w:widowControl/>
              <w:jc w:val="right"/>
              <w:rPr>
                <w:rFonts w:ascii="Times New Roman" w:hAnsi="Times New Roman"/>
                <w:b/>
              </w:rPr>
            </w:pPr>
            <w:r w:rsidRPr="00E70D17">
              <w:rPr>
                <w:rFonts w:ascii="Times New Roman" w:hAnsi="Times New Roman"/>
                <w:b/>
              </w:rPr>
              <w:t>Duty Station:</w:t>
            </w:r>
          </w:p>
        </w:tc>
        <w:tc>
          <w:tcPr>
            <w:tcW w:w="6915" w:type="dxa"/>
            <w:shd w:val="clear" w:color="auto" w:fill="auto"/>
          </w:tcPr>
          <w:p w14:paraId="6257F5E9" w14:textId="77777777" w:rsidR="00DE1A4C" w:rsidRPr="00E70D17" w:rsidRDefault="00A40F42" w:rsidP="003E1A06">
            <w:pPr>
              <w:widowControl/>
              <w:rPr>
                <w:rFonts w:ascii="Times New Roman" w:hAnsi="Times New Roman"/>
              </w:rPr>
            </w:pPr>
            <w:r w:rsidRPr="00E70D17">
              <w:rPr>
                <w:rFonts w:ascii="Times New Roman" w:hAnsi="Times New Roman"/>
              </w:rPr>
              <w:t>Brooklyn</w:t>
            </w:r>
            <w:r w:rsidR="000F2571" w:rsidRPr="00E70D17">
              <w:rPr>
                <w:rFonts w:ascii="Times New Roman" w:hAnsi="Times New Roman"/>
              </w:rPr>
              <w:t>, Mississippi</w:t>
            </w:r>
          </w:p>
        </w:tc>
      </w:tr>
      <w:tr w:rsidR="0011586E" w:rsidRPr="00E70D17" w14:paraId="32A1EE1F" w14:textId="77777777" w:rsidTr="000F2571">
        <w:trPr>
          <w:trHeight w:val="326"/>
        </w:trPr>
        <w:tc>
          <w:tcPr>
            <w:tcW w:w="3879" w:type="dxa"/>
          </w:tcPr>
          <w:p w14:paraId="04E69332" w14:textId="77777777" w:rsidR="0011586E" w:rsidRPr="00E70D17" w:rsidRDefault="0011586E" w:rsidP="003E1A06">
            <w:pPr>
              <w:widowControl/>
              <w:jc w:val="right"/>
              <w:rPr>
                <w:rFonts w:ascii="Times New Roman" w:hAnsi="Times New Roman"/>
                <w:b/>
                <w:bCs/>
              </w:rPr>
            </w:pPr>
            <w:r w:rsidRPr="00E70D17">
              <w:rPr>
                <w:rFonts w:ascii="Times New Roman" w:hAnsi="Times New Roman"/>
                <w:b/>
                <w:bCs/>
              </w:rPr>
              <w:t>Tour:</w:t>
            </w:r>
          </w:p>
        </w:tc>
        <w:tc>
          <w:tcPr>
            <w:tcW w:w="6915" w:type="dxa"/>
            <w:shd w:val="clear" w:color="auto" w:fill="auto"/>
          </w:tcPr>
          <w:p w14:paraId="1CA9A169" w14:textId="780CBAB4" w:rsidR="0011586E" w:rsidRPr="00E70D17" w:rsidRDefault="000441FA" w:rsidP="00641E8B">
            <w:pPr>
              <w:widowControl/>
              <w:rPr>
                <w:rFonts w:ascii="Times New Roman" w:hAnsi="Times New Roman"/>
              </w:rPr>
            </w:pPr>
            <w:r w:rsidRPr="00E70D17">
              <w:rPr>
                <w:rFonts w:ascii="Times New Roman" w:hAnsi="Times New Roman"/>
                <w:color w:val="auto"/>
              </w:rPr>
              <w:t>Permanent</w:t>
            </w:r>
            <w:r w:rsidR="00134C5A" w:rsidRPr="00E70D17">
              <w:rPr>
                <w:rFonts w:ascii="Times New Roman" w:hAnsi="Times New Roman"/>
                <w:color w:val="auto"/>
              </w:rPr>
              <w:t xml:space="preserve"> Seasonal Employee 18/8</w:t>
            </w:r>
          </w:p>
        </w:tc>
      </w:tr>
      <w:tr w:rsidR="003E1A06" w:rsidRPr="00E70D17" w14:paraId="113656C4" w14:textId="77777777" w:rsidTr="000F2571">
        <w:trPr>
          <w:trHeight w:val="326"/>
        </w:trPr>
        <w:tc>
          <w:tcPr>
            <w:tcW w:w="3879" w:type="dxa"/>
          </w:tcPr>
          <w:p w14:paraId="0938DEDA" w14:textId="77777777" w:rsidR="003E1A06" w:rsidRPr="00E70D17" w:rsidRDefault="003E1A06" w:rsidP="003E1A06">
            <w:pPr>
              <w:widowControl/>
              <w:jc w:val="right"/>
              <w:rPr>
                <w:rFonts w:ascii="Times New Roman" w:hAnsi="Times New Roman"/>
              </w:rPr>
            </w:pPr>
            <w:r w:rsidRPr="00E70D17">
              <w:rPr>
                <w:rFonts w:ascii="Times New Roman" w:hAnsi="Times New Roman"/>
                <w:b/>
                <w:bCs/>
              </w:rPr>
              <w:t>Date of Notice:</w:t>
            </w:r>
          </w:p>
        </w:tc>
        <w:tc>
          <w:tcPr>
            <w:tcW w:w="6915" w:type="dxa"/>
            <w:shd w:val="clear" w:color="auto" w:fill="auto"/>
          </w:tcPr>
          <w:p w14:paraId="65C9FE86" w14:textId="0477F670" w:rsidR="003E1A06" w:rsidRPr="00E70D17" w:rsidRDefault="00F240FD" w:rsidP="00B00CC4">
            <w:pPr>
              <w:widowControl/>
              <w:rPr>
                <w:rFonts w:ascii="Times New Roman" w:hAnsi="Times New Roman"/>
              </w:rPr>
            </w:pPr>
            <w:r>
              <w:rPr>
                <w:rFonts w:ascii="Times New Roman" w:hAnsi="Times New Roman"/>
              </w:rPr>
              <w:t xml:space="preserve">June </w:t>
            </w:r>
            <w:r w:rsidR="006111AF">
              <w:rPr>
                <w:rFonts w:ascii="Times New Roman" w:hAnsi="Times New Roman"/>
              </w:rPr>
              <w:t>9</w:t>
            </w:r>
            <w:r>
              <w:rPr>
                <w:rFonts w:ascii="Times New Roman" w:hAnsi="Times New Roman"/>
              </w:rPr>
              <w:t>, 2021</w:t>
            </w:r>
          </w:p>
        </w:tc>
      </w:tr>
    </w:tbl>
    <w:p w14:paraId="6CAB48E2" w14:textId="77777777" w:rsidR="00DE1A4C" w:rsidRPr="00F14601" w:rsidRDefault="00DE1A4C">
      <w:pPr>
        <w:widowControl/>
        <w:jc w:val="center"/>
        <w:rPr>
          <w:rFonts w:asciiTheme="minorHAnsi" w:hAnsiTheme="minorHAnsi" w:cstheme="minorHAnsi"/>
        </w:rPr>
      </w:pPr>
    </w:p>
    <w:p w14:paraId="02180256" w14:textId="5CD64615" w:rsidR="00A7790F" w:rsidRPr="00DC024B" w:rsidRDefault="00B06CEF" w:rsidP="00A7790F">
      <w:pPr>
        <w:rPr>
          <w:rFonts w:ascii="Times New Roman" w:hAnsi="Times New Roman"/>
        </w:rPr>
      </w:pPr>
      <w:r w:rsidRPr="00DC024B">
        <w:rPr>
          <w:rFonts w:ascii="Times New Roman" w:hAnsi="Times New Roman"/>
        </w:rPr>
        <w:t xml:space="preserve">The National Forests in Mississippi </w:t>
      </w:r>
      <w:r w:rsidR="00903961" w:rsidRPr="00DC024B">
        <w:rPr>
          <w:rFonts w:ascii="Times New Roman" w:hAnsi="Times New Roman"/>
        </w:rPr>
        <w:t xml:space="preserve">will soon be filling </w:t>
      </w:r>
      <w:r w:rsidR="000F2571" w:rsidRPr="00DC024B">
        <w:rPr>
          <w:rFonts w:ascii="Times New Roman" w:hAnsi="Times New Roman"/>
        </w:rPr>
        <w:t>a</w:t>
      </w:r>
      <w:r w:rsidR="009439DF" w:rsidRPr="00DC024B">
        <w:rPr>
          <w:rFonts w:ascii="Times New Roman" w:hAnsi="Times New Roman"/>
        </w:rPr>
        <w:t xml:space="preserve"> </w:t>
      </w:r>
      <w:r w:rsidR="00134C5A" w:rsidRPr="00DC024B">
        <w:rPr>
          <w:rFonts w:ascii="Times New Roman" w:hAnsi="Times New Roman"/>
        </w:rPr>
        <w:t>Permanent Seasonal Employee</w:t>
      </w:r>
      <w:r w:rsidR="00A61EE5" w:rsidRPr="00DC024B">
        <w:rPr>
          <w:rFonts w:ascii="Times New Roman" w:hAnsi="Times New Roman"/>
        </w:rPr>
        <w:t xml:space="preserve"> </w:t>
      </w:r>
      <w:r w:rsidR="00134C5A" w:rsidRPr="00DC024B">
        <w:rPr>
          <w:rFonts w:ascii="Times New Roman" w:hAnsi="Times New Roman"/>
        </w:rPr>
        <w:t xml:space="preserve">18/8, </w:t>
      </w:r>
      <w:r w:rsidR="00BD4BCA" w:rsidRPr="00DC024B">
        <w:rPr>
          <w:rFonts w:ascii="Times New Roman" w:hAnsi="Times New Roman"/>
        </w:rPr>
        <w:t>GS-</w:t>
      </w:r>
      <w:r w:rsidR="007D3001" w:rsidRPr="00DC024B">
        <w:rPr>
          <w:rFonts w:ascii="Times New Roman" w:hAnsi="Times New Roman"/>
        </w:rPr>
        <w:t>0</w:t>
      </w:r>
      <w:r w:rsidR="00A40F42" w:rsidRPr="00DC024B">
        <w:rPr>
          <w:rFonts w:ascii="Times New Roman" w:hAnsi="Times New Roman"/>
        </w:rPr>
        <w:t>462</w:t>
      </w:r>
      <w:r w:rsidR="007D3001" w:rsidRPr="00DC024B">
        <w:rPr>
          <w:rFonts w:ascii="Times New Roman" w:hAnsi="Times New Roman"/>
        </w:rPr>
        <w:t>-6/7</w:t>
      </w:r>
      <w:r w:rsidR="00857ACF" w:rsidRPr="00DC024B">
        <w:rPr>
          <w:rFonts w:ascii="Times New Roman" w:hAnsi="Times New Roman"/>
        </w:rPr>
        <w:t>/8</w:t>
      </w:r>
      <w:r w:rsidR="00903961" w:rsidRPr="00DC024B">
        <w:rPr>
          <w:rFonts w:ascii="Times New Roman" w:hAnsi="Times New Roman"/>
        </w:rPr>
        <w:t xml:space="preserve"> </w:t>
      </w:r>
      <w:r w:rsidR="00A40F42" w:rsidRPr="00DC024B">
        <w:rPr>
          <w:rFonts w:ascii="Times New Roman" w:hAnsi="Times New Roman"/>
        </w:rPr>
        <w:t>Forestry Technician</w:t>
      </w:r>
      <w:r w:rsidR="001D2073" w:rsidRPr="00DC024B">
        <w:rPr>
          <w:rFonts w:ascii="Times New Roman" w:hAnsi="Times New Roman"/>
        </w:rPr>
        <w:t xml:space="preserve"> position</w:t>
      </w:r>
      <w:r w:rsidR="002D2BB2" w:rsidRPr="00DC024B">
        <w:rPr>
          <w:rFonts w:ascii="Times New Roman" w:hAnsi="Times New Roman"/>
        </w:rPr>
        <w:t xml:space="preserve"> </w:t>
      </w:r>
      <w:r w:rsidR="00903961" w:rsidRPr="00DC024B">
        <w:rPr>
          <w:rFonts w:ascii="Times New Roman" w:hAnsi="Times New Roman"/>
        </w:rPr>
        <w:t xml:space="preserve">for the </w:t>
      </w:r>
      <w:r w:rsidR="00D6732E" w:rsidRPr="00DC024B">
        <w:rPr>
          <w:rFonts w:ascii="Times New Roman" w:hAnsi="Times New Roman"/>
        </w:rPr>
        <w:t>De</w:t>
      </w:r>
      <w:r w:rsidR="000D2996" w:rsidRPr="00DC024B">
        <w:rPr>
          <w:rFonts w:ascii="Times New Roman" w:hAnsi="Times New Roman"/>
        </w:rPr>
        <w:t xml:space="preserve"> Soto</w:t>
      </w:r>
      <w:r w:rsidR="00D6732E" w:rsidRPr="00DC024B">
        <w:rPr>
          <w:rFonts w:ascii="Times New Roman" w:hAnsi="Times New Roman"/>
        </w:rPr>
        <w:t xml:space="preserve"> </w:t>
      </w:r>
      <w:r w:rsidR="00A42774" w:rsidRPr="00DC024B">
        <w:rPr>
          <w:rFonts w:ascii="Times New Roman" w:hAnsi="Times New Roman"/>
        </w:rPr>
        <w:t>Ranger District</w:t>
      </w:r>
      <w:r w:rsidR="004F4433" w:rsidRPr="00DC024B">
        <w:rPr>
          <w:rFonts w:ascii="Times New Roman" w:hAnsi="Times New Roman"/>
        </w:rPr>
        <w:t xml:space="preserve">, in </w:t>
      </w:r>
      <w:r w:rsidR="00A40F42" w:rsidRPr="00DC024B">
        <w:rPr>
          <w:rFonts w:ascii="Times New Roman" w:hAnsi="Times New Roman"/>
        </w:rPr>
        <w:t>Brooklyn</w:t>
      </w:r>
      <w:r w:rsidR="003A1344" w:rsidRPr="00DC024B">
        <w:rPr>
          <w:rFonts w:ascii="Times New Roman" w:hAnsi="Times New Roman"/>
        </w:rPr>
        <w:t>,</w:t>
      </w:r>
      <w:r w:rsidR="004F4433" w:rsidRPr="00DC024B">
        <w:rPr>
          <w:rFonts w:ascii="Times New Roman" w:hAnsi="Times New Roman"/>
        </w:rPr>
        <w:t xml:space="preserve"> Mississippi</w:t>
      </w:r>
      <w:r w:rsidR="00903961" w:rsidRPr="00DC024B">
        <w:rPr>
          <w:rFonts w:ascii="Times New Roman" w:hAnsi="Times New Roman"/>
        </w:rPr>
        <w:t xml:space="preserve">.  </w:t>
      </w:r>
      <w:r w:rsidR="00134C5A" w:rsidRPr="00DC024B">
        <w:rPr>
          <w:rFonts w:ascii="Times New Roman" w:hAnsi="Times New Roman"/>
        </w:rPr>
        <w:t xml:space="preserve">The position will be in pay status for 18 pay periods, and off for 8 pay periods. </w:t>
      </w:r>
      <w:r w:rsidR="00903961" w:rsidRPr="00DC024B">
        <w:rPr>
          <w:rFonts w:ascii="Times New Roman" w:hAnsi="Times New Roman"/>
        </w:rPr>
        <w:t xml:space="preserve">This notification is being circulated to inform prospective applicants of this upcoming opportunity. </w:t>
      </w:r>
    </w:p>
    <w:p w14:paraId="6E1E5702" w14:textId="77777777" w:rsidR="00DF6561" w:rsidRPr="00DC024B" w:rsidRDefault="00DF6561" w:rsidP="00A7790F">
      <w:pPr>
        <w:rPr>
          <w:rFonts w:ascii="Times New Roman" w:hAnsi="Times New Roman"/>
        </w:rPr>
      </w:pPr>
    </w:p>
    <w:p w14:paraId="1CFCE9A8" w14:textId="234B72DD" w:rsidR="00DF6561" w:rsidRDefault="00DF6561" w:rsidP="00D07E0B">
      <w:pPr>
        <w:pStyle w:val="axNormal"/>
        <w:tabs>
          <w:tab w:val="left" w:pos="2880"/>
          <w:tab w:val="left" w:pos="3600"/>
          <w:tab w:val="left" w:pos="4320"/>
          <w:tab w:val="left" w:pos="5040"/>
          <w:tab w:val="left" w:pos="5760"/>
          <w:tab w:val="left" w:pos="6480"/>
          <w:tab w:val="left" w:pos="7200"/>
          <w:tab w:val="left" w:pos="7920"/>
          <w:tab w:val="left" w:pos="9000"/>
          <w:tab w:val="left" w:pos="9360"/>
        </w:tabs>
        <w:ind w:right="90"/>
        <w:rPr>
          <w:rFonts w:ascii="Times New Roman" w:hAnsi="Times New Roman"/>
        </w:rPr>
      </w:pPr>
      <w:r w:rsidRPr="00DC024B">
        <w:rPr>
          <w:rFonts w:ascii="Times New Roman" w:hAnsi="Times New Roman"/>
        </w:rPr>
        <w:t>The vacancy announcemen</w:t>
      </w:r>
      <w:r w:rsidR="000441FA" w:rsidRPr="00DC024B">
        <w:rPr>
          <w:rFonts w:ascii="Times New Roman" w:hAnsi="Times New Roman"/>
        </w:rPr>
        <w:t xml:space="preserve">t for the </w:t>
      </w:r>
      <w:r w:rsidR="00134C5A" w:rsidRPr="00DC024B">
        <w:rPr>
          <w:rFonts w:ascii="Times New Roman" w:hAnsi="Times New Roman"/>
        </w:rPr>
        <w:t>P</w:t>
      </w:r>
      <w:r w:rsidR="000441FA" w:rsidRPr="00DC024B">
        <w:rPr>
          <w:rFonts w:ascii="Times New Roman" w:hAnsi="Times New Roman"/>
        </w:rPr>
        <w:t>ermanent</w:t>
      </w:r>
      <w:r w:rsidR="00134C5A" w:rsidRPr="00DC024B">
        <w:rPr>
          <w:rFonts w:ascii="Times New Roman" w:hAnsi="Times New Roman"/>
        </w:rPr>
        <w:t xml:space="preserve"> Seasonal Employee</w:t>
      </w:r>
      <w:r w:rsidR="00D07E0B" w:rsidRPr="00DC024B">
        <w:rPr>
          <w:rFonts w:ascii="Times New Roman" w:hAnsi="Times New Roman"/>
        </w:rPr>
        <w:t xml:space="preserve"> position will be</w:t>
      </w:r>
      <w:r w:rsidRPr="00DC024B">
        <w:rPr>
          <w:rFonts w:ascii="Times New Roman" w:hAnsi="Times New Roman"/>
        </w:rPr>
        <w:t xml:space="preserve"> posted on the U.S. Government's official website for employment opportunities, </w:t>
      </w:r>
      <w:hyperlink r:id="rId7" w:history="1">
        <w:r w:rsidRPr="00DC024B">
          <w:rPr>
            <w:rFonts w:ascii="Times New Roman" w:hAnsi="Times New Roman"/>
            <w:color w:val="0000FF"/>
          </w:rPr>
          <w:t>www.usajobs.opm.gov</w:t>
        </w:r>
      </w:hyperlink>
      <w:r w:rsidRPr="00DC024B">
        <w:rPr>
          <w:rFonts w:ascii="Times New Roman" w:hAnsi="Times New Roman"/>
        </w:rPr>
        <w:t>.</w:t>
      </w:r>
    </w:p>
    <w:p w14:paraId="20825CF5" w14:textId="5230883C" w:rsidR="006111AF" w:rsidRDefault="006111AF" w:rsidP="00D07E0B">
      <w:pPr>
        <w:pStyle w:val="axNormal"/>
        <w:tabs>
          <w:tab w:val="left" w:pos="2880"/>
          <w:tab w:val="left" w:pos="3600"/>
          <w:tab w:val="left" w:pos="4320"/>
          <w:tab w:val="left" w:pos="5040"/>
          <w:tab w:val="left" w:pos="5760"/>
          <w:tab w:val="left" w:pos="6480"/>
          <w:tab w:val="left" w:pos="7200"/>
          <w:tab w:val="left" w:pos="7920"/>
          <w:tab w:val="left" w:pos="9000"/>
          <w:tab w:val="left" w:pos="9360"/>
        </w:tabs>
        <w:ind w:right="90"/>
        <w:rPr>
          <w:rFonts w:ascii="Times New Roman" w:hAnsi="Times New Roman"/>
        </w:rPr>
      </w:pPr>
    </w:p>
    <w:p w14:paraId="2AE73E5D" w14:textId="0F1C492F" w:rsidR="006111AF" w:rsidRPr="006111AF" w:rsidRDefault="006111AF" w:rsidP="00D07E0B">
      <w:pPr>
        <w:pStyle w:val="axNormal"/>
        <w:tabs>
          <w:tab w:val="left" w:pos="2880"/>
          <w:tab w:val="left" w:pos="3600"/>
          <w:tab w:val="left" w:pos="4320"/>
          <w:tab w:val="left" w:pos="5040"/>
          <w:tab w:val="left" w:pos="5760"/>
          <w:tab w:val="left" w:pos="6480"/>
          <w:tab w:val="left" w:pos="7200"/>
          <w:tab w:val="left" w:pos="7920"/>
          <w:tab w:val="left" w:pos="9000"/>
          <w:tab w:val="left" w:pos="9360"/>
        </w:tabs>
        <w:ind w:right="90"/>
        <w:rPr>
          <w:rFonts w:asciiTheme="minorHAnsi" w:hAnsiTheme="minorHAnsi"/>
        </w:rPr>
      </w:pPr>
      <w:r>
        <w:rPr>
          <w:rFonts w:ascii="Times New Roman" w:hAnsi="Times New Roman"/>
        </w:rPr>
        <w:t xml:space="preserve">To learn more about the National Forests in Mississippi, please check out this video: </w:t>
      </w:r>
      <w:hyperlink r:id="rId8" w:history="1">
        <w:r w:rsidRPr="006111AF">
          <w:rPr>
            <w:rStyle w:val="Hyperlink"/>
            <w:szCs w:val="24"/>
            <w:u w:val="none"/>
          </w:rPr>
          <w:t>https://www.youtube.com/watch?v=7-maCQBYnJg</w:t>
        </w:r>
      </w:hyperlink>
      <w:r w:rsidRPr="006111AF">
        <w:rPr>
          <w:szCs w:val="24"/>
        </w:rPr>
        <w:t>.</w:t>
      </w:r>
    </w:p>
    <w:p w14:paraId="2D9C9B3D" w14:textId="77777777" w:rsidR="003B6C29" w:rsidRPr="00F14601" w:rsidRDefault="003B6C29">
      <w:pPr>
        <w:widowControl/>
        <w:jc w:val="center"/>
        <w:rPr>
          <w:rFonts w:asciiTheme="minorHAnsi" w:hAnsiTheme="minorHAnsi" w:cstheme="minorHAnsi"/>
          <w:b/>
          <w:color w:val="auto"/>
        </w:rPr>
      </w:pPr>
    </w:p>
    <w:p w14:paraId="6BFC3864" w14:textId="77777777" w:rsidR="00DD60D1" w:rsidRPr="00A61EE5" w:rsidRDefault="00986AE4" w:rsidP="00A61EE5">
      <w:pPr>
        <w:widowControl/>
        <w:jc w:val="center"/>
        <w:rPr>
          <w:rFonts w:asciiTheme="minorHAnsi" w:hAnsiTheme="minorHAnsi" w:cstheme="minorHAnsi"/>
          <w:b/>
          <w:color w:val="auto"/>
        </w:rPr>
      </w:pPr>
      <w:r w:rsidRPr="00F14601">
        <w:rPr>
          <w:rFonts w:asciiTheme="minorHAnsi" w:hAnsiTheme="minorHAnsi" w:cstheme="minorHAnsi"/>
          <w:b/>
          <w:color w:val="auto"/>
        </w:rPr>
        <w:t>OUTREACH RESPONSE</w:t>
      </w:r>
    </w:p>
    <w:p w14:paraId="460C4E3D" w14:textId="77777777" w:rsidR="00DE1A4C" w:rsidRPr="00DC024B" w:rsidRDefault="00DE1A4C">
      <w:pPr>
        <w:widowControl/>
        <w:rPr>
          <w:rFonts w:ascii="Times New Roman" w:hAnsi="Times New Roman"/>
        </w:rPr>
      </w:pPr>
      <w:r w:rsidRPr="00DC024B">
        <w:rPr>
          <w:rFonts w:ascii="Times New Roman" w:hAnsi="Times New Roman"/>
        </w:rPr>
        <w:t xml:space="preserve">Interested applicants, or those desiring further information, should contact the </w:t>
      </w:r>
      <w:r w:rsidR="00641E8B" w:rsidRPr="00DC024B">
        <w:rPr>
          <w:rFonts w:ascii="Times New Roman" w:hAnsi="Times New Roman"/>
        </w:rPr>
        <w:t>point of contact</w:t>
      </w:r>
      <w:r w:rsidRPr="00DC024B">
        <w:rPr>
          <w:rFonts w:ascii="Times New Roman" w:hAnsi="Times New Roman"/>
        </w:rPr>
        <w:t xml:space="preserv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2"/>
        <w:gridCol w:w="6898"/>
      </w:tblGrid>
      <w:tr w:rsidR="00DE1A4C" w:rsidRPr="00DC024B" w14:paraId="3BC93B1E" w14:textId="77777777" w:rsidTr="00A61EE5">
        <w:tc>
          <w:tcPr>
            <w:tcW w:w="3985" w:type="dxa"/>
            <w:tcMar>
              <w:top w:w="14" w:type="dxa"/>
              <w:left w:w="115" w:type="dxa"/>
              <w:bottom w:w="14" w:type="dxa"/>
              <w:right w:w="115" w:type="dxa"/>
            </w:tcMar>
          </w:tcPr>
          <w:p w14:paraId="61224204" w14:textId="77777777" w:rsidR="00DE1A4C" w:rsidRPr="00DC024B" w:rsidRDefault="00DE1A4C" w:rsidP="00641E8B">
            <w:pPr>
              <w:widowControl/>
              <w:jc w:val="right"/>
              <w:rPr>
                <w:rFonts w:ascii="Times New Roman" w:hAnsi="Times New Roman"/>
                <w:b/>
              </w:rPr>
            </w:pPr>
            <w:r w:rsidRPr="00DC024B">
              <w:rPr>
                <w:rFonts w:ascii="Times New Roman" w:hAnsi="Times New Roman"/>
                <w:b/>
              </w:rPr>
              <w:t xml:space="preserve">Name of </w:t>
            </w:r>
            <w:r w:rsidR="00641E8B" w:rsidRPr="00DC024B">
              <w:rPr>
                <w:rFonts w:ascii="Times New Roman" w:hAnsi="Times New Roman"/>
                <w:b/>
              </w:rPr>
              <w:t>Point of Contact</w:t>
            </w:r>
            <w:r w:rsidRPr="00DC024B">
              <w:rPr>
                <w:rFonts w:ascii="Times New Roman" w:hAnsi="Times New Roman"/>
                <w:b/>
              </w:rPr>
              <w:t>:</w:t>
            </w:r>
          </w:p>
        </w:tc>
        <w:tc>
          <w:tcPr>
            <w:tcW w:w="7031" w:type="dxa"/>
            <w:shd w:val="clear" w:color="auto" w:fill="auto"/>
            <w:tcMar>
              <w:top w:w="14" w:type="dxa"/>
              <w:left w:w="115" w:type="dxa"/>
              <w:bottom w:w="14" w:type="dxa"/>
              <w:right w:w="115" w:type="dxa"/>
            </w:tcMar>
          </w:tcPr>
          <w:p w14:paraId="7A4B74B5" w14:textId="77777777" w:rsidR="00DE1A4C" w:rsidRPr="00DC024B" w:rsidRDefault="00672C9D" w:rsidP="00857ACF">
            <w:pPr>
              <w:widowControl/>
              <w:rPr>
                <w:rFonts w:ascii="Times New Roman" w:hAnsi="Times New Roman"/>
              </w:rPr>
            </w:pPr>
            <w:r w:rsidRPr="00DC024B">
              <w:rPr>
                <w:rFonts w:ascii="Times New Roman" w:hAnsi="Times New Roman"/>
              </w:rPr>
              <w:t xml:space="preserve">Walt Thompson, </w:t>
            </w:r>
            <w:r w:rsidR="00CE6F64" w:rsidRPr="00DC024B">
              <w:rPr>
                <w:rFonts w:ascii="Times New Roman" w:hAnsi="Times New Roman"/>
              </w:rPr>
              <w:t>Orchard</w:t>
            </w:r>
            <w:r w:rsidRPr="00DC024B">
              <w:rPr>
                <w:rFonts w:ascii="Times New Roman" w:hAnsi="Times New Roman"/>
              </w:rPr>
              <w:t xml:space="preserve"> Manager</w:t>
            </w:r>
          </w:p>
        </w:tc>
      </w:tr>
      <w:tr w:rsidR="00DE1A4C" w:rsidRPr="00DC024B" w14:paraId="263B695A" w14:textId="77777777" w:rsidTr="00A61EE5">
        <w:tc>
          <w:tcPr>
            <w:tcW w:w="3985" w:type="dxa"/>
            <w:tcMar>
              <w:top w:w="14" w:type="dxa"/>
              <w:left w:w="115" w:type="dxa"/>
              <w:bottom w:w="14" w:type="dxa"/>
              <w:right w:w="115" w:type="dxa"/>
            </w:tcMar>
          </w:tcPr>
          <w:p w14:paraId="31EDAF03" w14:textId="77777777" w:rsidR="00DE1A4C" w:rsidRPr="00DC024B" w:rsidRDefault="00DE1A4C">
            <w:pPr>
              <w:widowControl/>
              <w:jc w:val="right"/>
              <w:rPr>
                <w:rFonts w:ascii="Times New Roman" w:hAnsi="Times New Roman"/>
                <w:b/>
              </w:rPr>
            </w:pPr>
            <w:r w:rsidRPr="00DC024B">
              <w:rPr>
                <w:rFonts w:ascii="Times New Roman" w:hAnsi="Times New Roman"/>
                <w:b/>
              </w:rPr>
              <w:t>Phone Number:</w:t>
            </w:r>
          </w:p>
        </w:tc>
        <w:tc>
          <w:tcPr>
            <w:tcW w:w="7031" w:type="dxa"/>
            <w:shd w:val="clear" w:color="auto" w:fill="auto"/>
            <w:tcMar>
              <w:top w:w="14" w:type="dxa"/>
              <w:left w:w="115" w:type="dxa"/>
              <w:bottom w:w="14" w:type="dxa"/>
              <w:right w:w="115" w:type="dxa"/>
            </w:tcMar>
          </w:tcPr>
          <w:p w14:paraId="065FDA03" w14:textId="77777777" w:rsidR="00DE1A4C" w:rsidRPr="00DC024B" w:rsidRDefault="00A61EE5" w:rsidP="000F2571">
            <w:pPr>
              <w:widowControl/>
              <w:rPr>
                <w:rFonts w:ascii="Times New Roman" w:hAnsi="Times New Roman"/>
              </w:rPr>
            </w:pPr>
            <w:r w:rsidRPr="00DC024B">
              <w:rPr>
                <w:rFonts w:ascii="Times New Roman" w:hAnsi="Times New Roman"/>
              </w:rPr>
              <w:t xml:space="preserve">(601) </w:t>
            </w:r>
            <w:r w:rsidR="00672C9D" w:rsidRPr="00DC024B">
              <w:rPr>
                <w:rFonts w:ascii="Times New Roman" w:hAnsi="Times New Roman"/>
              </w:rPr>
              <w:t>862-3705</w:t>
            </w:r>
            <w:r w:rsidRPr="00DC024B">
              <w:rPr>
                <w:rFonts w:ascii="Times New Roman" w:hAnsi="Times New Roman"/>
              </w:rPr>
              <w:t xml:space="preserve"> </w:t>
            </w:r>
          </w:p>
        </w:tc>
      </w:tr>
      <w:tr w:rsidR="00DE1A4C" w:rsidRPr="00DC024B" w14:paraId="20D06BDB" w14:textId="77777777" w:rsidTr="00A61EE5">
        <w:tc>
          <w:tcPr>
            <w:tcW w:w="3985" w:type="dxa"/>
            <w:tcMar>
              <w:top w:w="14" w:type="dxa"/>
              <w:left w:w="115" w:type="dxa"/>
              <w:bottom w:w="14" w:type="dxa"/>
              <w:right w:w="115" w:type="dxa"/>
            </w:tcMar>
          </w:tcPr>
          <w:p w14:paraId="50456761" w14:textId="77777777" w:rsidR="00DE1A4C" w:rsidRPr="00DC024B" w:rsidRDefault="00986AE4">
            <w:pPr>
              <w:widowControl/>
              <w:jc w:val="right"/>
              <w:rPr>
                <w:rFonts w:ascii="Times New Roman" w:hAnsi="Times New Roman"/>
                <w:b/>
              </w:rPr>
            </w:pPr>
            <w:r w:rsidRPr="00DC024B">
              <w:rPr>
                <w:rFonts w:ascii="Times New Roman" w:hAnsi="Times New Roman"/>
                <w:b/>
              </w:rPr>
              <w:t>E</w:t>
            </w:r>
            <w:r w:rsidR="00DE1A4C" w:rsidRPr="00DC024B">
              <w:rPr>
                <w:rFonts w:ascii="Times New Roman" w:hAnsi="Times New Roman"/>
                <w:b/>
              </w:rPr>
              <w:t>-mail address:</w:t>
            </w:r>
          </w:p>
        </w:tc>
        <w:tc>
          <w:tcPr>
            <w:tcW w:w="7031" w:type="dxa"/>
            <w:shd w:val="clear" w:color="auto" w:fill="auto"/>
            <w:tcMar>
              <w:top w:w="14" w:type="dxa"/>
              <w:left w:w="115" w:type="dxa"/>
              <w:bottom w:w="14" w:type="dxa"/>
              <w:right w:w="115" w:type="dxa"/>
            </w:tcMar>
          </w:tcPr>
          <w:p w14:paraId="119BCB3C" w14:textId="77777777" w:rsidR="00DE1A4C" w:rsidRPr="00DC024B" w:rsidRDefault="006111AF" w:rsidP="000F2571">
            <w:pPr>
              <w:widowControl/>
              <w:rPr>
                <w:rFonts w:ascii="Times New Roman" w:hAnsi="Times New Roman"/>
              </w:rPr>
            </w:pPr>
            <w:hyperlink r:id="rId9" w:history="1">
              <w:r w:rsidR="00672C9D" w:rsidRPr="00DC024B">
                <w:rPr>
                  <w:rStyle w:val="Hyperlink"/>
                  <w:rFonts w:ascii="Times New Roman" w:hAnsi="Times New Roman"/>
                </w:rPr>
                <w:t>Walter.thompson@usda.gov</w:t>
              </w:r>
            </w:hyperlink>
            <w:r w:rsidR="00672C9D" w:rsidRPr="00DC024B">
              <w:rPr>
                <w:rFonts w:ascii="Times New Roman" w:hAnsi="Times New Roman"/>
              </w:rPr>
              <w:t xml:space="preserve"> </w:t>
            </w:r>
          </w:p>
        </w:tc>
      </w:tr>
      <w:tr w:rsidR="00DE1A4C" w:rsidRPr="00DC024B" w14:paraId="6111A127" w14:textId="77777777" w:rsidTr="00A61EE5">
        <w:tc>
          <w:tcPr>
            <w:tcW w:w="3985" w:type="dxa"/>
            <w:tcMar>
              <w:top w:w="14" w:type="dxa"/>
              <w:left w:w="115" w:type="dxa"/>
              <w:bottom w:w="14" w:type="dxa"/>
              <w:right w:w="115" w:type="dxa"/>
            </w:tcMar>
          </w:tcPr>
          <w:p w14:paraId="76C666BB" w14:textId="77777777" w:rsidR="00DE1A4C" w:rsidRPr="00DC024B" w:rsidRDefault="00DE1A4C">
            <w:pPr>
              <w:widowControl/>
              <w:jc w:val="right"/>
              <w:rPr>
                <w:rFonts w:ascii="Times New Roman" w:hAnsi="Times New Roman"/>
                <w:b/>
              </w:rPr>
            </w:pPr>
            <w:r w:rsidRPr="00DC024B">
              <w:rPr>
                <w:rFonts w:ascii="Times New Roman" w:hAnsi="Times New Roman"/>
                <w:b/>
              </w:rPr>
              <w:t>Mailing address:</w:t>
            </w:r>
          </w:p>
        </w:tc>
        <w:tc>
          <w:tcPr>
            <w:tcW w:w="7031" w:type="dxa"/>
            <w:shd w:val="clear" w:color="auto" w:fill="auto"/>
            <w:tcMar>
              <w:top w:w="14" w:type="dxa"/>
              <w:left w:w="115" w:type="dxa"/>
              <w:bottom w:w="14" w:type="dxa"/>
              <w:right w:w="115" w:type="dxa"/>
            </w:tcMar>
          </w:tcPr>
          <w:p w14:paraId="345FFA49" w14:textId="77777777" w:rsidR="00DE1A4C" w:rsidRPr="00DC024B" w:rsidRDefault="00672C9D" w:rsidP="008C73B9">
            <w:pPr>
              <w:widowControl/>
              <w:rPr>
                <w:rFonts w:ascii="Times New Roman" w:hAnsi="Times New Roman"/>
              </w:rPr>
            </w:pPr>
            <w:r w:rsidRPr="00DC024B">
              <w:rPr>
                <w:rFonts w:ascii="Times New Roman" w:hAnsi="Times New Roman"/>
              </w:rPr>
              <w:t>368 Ashe Nursery Rd. Brooklyn, MS 39425</w:t>
            </w:r>
          </w:p>
        </w:tc>
      </w:tr>
    </w:tbl>
    <w:p w14:paraId="7C603ED0" w14:textId="77777777" w:rsidR="00FF60A7" w:rsidRDefault="00FF60A7" w:rsidP="00F14601">
      <w:pPr>
        <w:tabs>
          <w:tab w:val="left" w:pos="720"/>
        </w:tabs>
        <w:overflowPunct w:val="0"/>
        <w:spacing w:before="120" w:after="120"/>
        <w:rPr>
          <w:rFonts w:asciiTheme="minorHAnsi" w:hAnsiTheme="minorHAnsi" w:cstheme="minorHAnsi"/>
          <w:b/>
          <w:i/>
        </w:rPr>
      </w:pPr>
    </w:p>
    <w:p w14:paraId="1356B61D" w14:textId="77777777" w:rsidR="00483625" w:rsidRPr="00DC024B" w:rsidRDefault="00DE1A4C" w:rsidP="00F14601">
      <w:pPr>
        <w:widowControl/>
        <w:spacing w:after="120"/>
        <w:rPr>
          <w:rFonts w:ascii="Times New Roman" w:hAnsi="Times New Roman"/>
          <w:b/>
          <w:bCs/>
          <w:i/>
          <w:u w:val="single"/>
        </w:rPr>
      </w:pPr>
      <w:r w:rsidRPr="00DC024B">
        <w:rPr>
          <w:rFonts w:ascii="Times New Roman" w:hAnsi="Times New Roman"/>
          <w:b/>
          <w:bCs/>
          <w:i/>
          <w:u w:val="single"/>
        </w:rPr>
        <w:t>POSITION INFORMATION:</w:t>
      </w:r>
    </w:p>
    <w:p w14:paraId="00953674" w14:textId="77777777" w:rsidR="00E83B02" w:rsidRPr="00DC024B" w:rsidRDefault="00483625" w:rsidP="00483625">
      <w:pPr>
        <w:tabs>
          <w:tab w:val="left" w:pos="1860"/>
        </w:tabs>
        <w:rPr>
          <w:rFonts w:ascii="Times New Roman" w:hAnsi="Times New Roman"/>
        </w:rPr>
      </w:pPr>
      <w:r w:rsidRPr="00DC024B">
        <w:rPr>
          <w:rFonts w:ascii="Times New Roman" w:hAnsi="Times New Roman"/>
          <w:b/>
          <w:u w:val="single"/>
        </w:rPr>
        <w:t>Introduction</w:t>
      </w:r>
      <w:r w:rsidRPr="00DC024B">
        <w:rPr>
          <w:rFonts w:ascii="Times New Roman" w:hAnsi="Times New Roman"/>
          <w:u w:val="single"/>
        </w:rPr>
        <w:t>:</w:t>
      </w:r>
      <w:r w:rsidRPr="00DC024B">
        <w:rPr>
          <w:rFonts w:ascii="Times New Roman" w:hAnsi="Times New Roman"/>
        </w:rPr>
        <w:t xml:space="preserve"> </w:t>
      </w:r>
    </w:p>
    <w:p w14:paraId="7756B14A" w14:textId="77777777" w:rsidR="00E83B02" w:rsidRPr="00DC024B" w:rsidRDefault="00E83B02" w:rsidP="00483625">
      <w:pPr>
        <w:tabs>
          <w:tab w:val="left" w:pos="1860"/>
        </w:tabs>
        <w:rPr>
          <w:rFonts w:ascii="Times New Roman" w:hAnsi="Times New Roman"/>
        </w:rPr>
      </w:pPr>
    </w:p>
    <w:p w14:paraId="53DC6A14" w14:textId="77777777" w:rsidR="00E83B02" w:rsidRPr="00DC024B" w:rsidRDefault="00483625" w:rsidP="00792479">
      <w:pPr>
        <w:widowControl/>
        <w:rPr>
          <w:rFonts w:ascii="Times New Roman" w:hAnsi="Times New Roman"/>
        </w:rPr>
      </w:pPr>
      <w:r w:rsidRPr="00DC024B">
        <w:rPr>
          <w:rFonts w:ascii="Times New Roman" w:hAnsi="Times New Roman"/>
        </w:rPr>
        <w:t xml:space="preserve">This position is located </w:t>
      </w:r>
      <w:r w:rsidR="000C5ED4" w:rsidRPr="00DC024B">
        <w:rPr>
          <w:rFonts w:ascii="Times New Roman" w:hAnsi="Times New Roman"/>
        </w:rPr>
        <w:t xml:space="preserve">at the Ashe Seed Extractory </w:t>
      </w:r>
      <w:r w:rsidR="00E83B02" w:rsidRPr="00DC024B">
        <w:rPr>
          <w:rFonts w:ascii="Times New Roman" w:hAnsi="Times New Roman"/>
        </w:rPr>
        <w:t xml:space="preserve">with </w:t>
      </w:r>
      <w:r w:rsidR="00857ACF" w:rsidRPr="00DC024B">
        <w:rPr>
          <w:rFonts w:ascii="Times New Roman" w:hAnsi="Times New Roman"/>
        </w:rPr>
        <w:t xml:space="preserve">primary responsibility for development, planning, and application of tree improvement methods and </w:t>
      </w:r>
      <w:r w:rsidR="00857ACF" w:rsidRPr="00DC024B">
        <w:rPr>
          <w:rFonts w:ascii="Times New Roman" w:hAnsi="Times New Roman"/>
          <w:color w:val="auto"/>
        </w:rPr>
        <w:t>practices</w:t>
      </w:r>
      <w:r w:rsidR="00E83B02" w:rsidRPr="00DC024B">
        <w:rPr>
          <w:rFonts w:ascii="Times New Roman" w:hAnsi="Times New Roman"/>
          <w:color w:val="auto"/>
        </w:rPr>
        <w:t xml:space="preserve"> for </w:t>
      </w:r>
      <w:r w:rsidR="00333D3C" w:rsidRPr="00DC024B">
        <w:rPr>
          <w:rFonts w:ascii="Times New Roman" w:hAnsi="Times New Roman"/>
          <w:color w:val="auto"/>
        </w:rPr>
        <w:t>nation</w:t>
      </w:r>
      <w:r w:rsidR="00E83B02" w:rsidRPr="00DC024B">
        <w:rPr>
          <w:rFonts w:ascii="Times New Roman" w:hAnsi="Times New Roman"/>
          <w:color w:val="auto"/>
        </w:rPr>
        <w:t xml:space="preserve">al support for a </w:t>
      </w:r>
      <w:r w:rsidR="00792479" w:rsidRPr="00DC024B">
        <w:rPr>
          <w:rFonts w:ascii="Times New Roman" w:hAnsi="Times New Roman"/>
          <w:color w:val="auto"/>
        </w:rPr>
        <w:t>range</w:t>
      </w:r>
      <w:r w:rsidR="00E83B02" w:rsidRPr="00DC024B">
        <w:rPr>
          <w:rFonts w:ascii="Times New Roman" w:hAnsi="Times New Roman"/>
          <w:color w:val="auto"/>
        </w:rPr>
        <w:t xml:space="preserve"> of reforestation</w:t>
      </w:r>
      <w:r w:rsidR="00333D3C" w:rsidRPr="00DC024B">
        <w:rPr>
          <w:rFonts w:ascii="Times New Roman" w:hAnsi="Times New Roman"/>
          <w:color w:val="auto"/>
        </w:rPr>
        <w:t xml:space="preserve"> and restoration activities</w:t>
      </w:r>
      <w:r w:rsidR="00E83B02" w:rsidRPr="00DC024B">
        <w:rPr>
          <w:rFonts w:ascii="Times New Roman" w:hAnsi="Times New Roman"/>
          <w:color w:val="auto"/>
        </w:rPr>
        <w:t>.</w:t>
      </w:r>
      <w:r w:rsidR="005A632B" w:rsidRPr="00DC024B">
        <w:rPr>
          <w:rFonts w:ascii="Times New Roman" w:hAnsi="Times New Roman"/>
          <w:color w:val="auto"/>
        </w:rPr>
        <w:t xml:space="preserve">  This is a career ladder positi</w:t>
      </w:r>
      <w:r w:rsidR="005A632B" w:rsidRPr="00DC024B">
        <w:rPr>
          <w:rFonts w:ascii="Times New Roman" w:hAnsi="Times New Roman"/>
        </w:rPr>
        <w:t>on designed to prepare the incumbent to fully perform the duties at the full performance level.</w:t>
      </w:r>
    </w:p>
    <w:p w14:paraId="49DE72EE" w14:textId="1160B9FA" w:rsidR="00E83B02" w:rsidRDefault="00E83B02" w:rsidP="00483625">
      <w:pPr>
        <w:tabs>
          <w:tab w:val="left" w:pos="1860"/>
        </w:tabs>
        <w:rPr>
          <w:rFonts w:ascii="Times New Roman" w:hAnsi="Times New Roman"/>
        </w:rPr>
      </w:pPr>
    </w:p>
    <w:p w14:paraId="46CB6883" w14:textId="77777777" w:rsidR="006111AF" w:rsidRPr="00DC024B" w:rsidRDefault="006111AF" w:rsidP="00483625">
      <w:pPr>
        <w:tabs>
          <w:tab w:val="left" w:pos="1860"/>
        </w:tabs>
        <w:rPr>
          <w:rFonts w:ascii="Times New Roman" w:hAnsi="Times New Roman"/>
        </w:rPr>
      </w:pPr>
    </w:p>
    <w:p w14:paraId="75EC035A" w14:textId="17F8AA27" w:rsidR="00FB328B" w:rsidRDefault="00FB328B" w:rsidP="006111AF">
      <w:pPr>
        <w:widowControl/>
        <w:autoSpaceDE/>
        <w:autoSpaceDN/>
        <w:adjustRightInd/>
        <w:rPr>
          <w:rFonts w:ascii="Times New Roman" w:hAnsi="Times New Roman"/>
          <w:b/>
          <w:u w:val="single"/>
        </w:rPr>
      </w:pPr>
      <w:r w:rsidRPr="00DC024B">
        <w:rPr>
          <w:rFonts w:ascii="Times New Roman" w:hAnsi="Times New Roman"/>
          <w:b/>
          <w:u w:val="single"/>
        </w:rPr>
        <w:lastRenderedPageBreak/>
        <w:t>Major Duties</w:t>
      </w:r>
      <w:r w:rsidR="00483625" w:rsidRPr="00DC024B">
        <w:rPr>
          <w:rFonts w:ascii="Times New Roman" w:hAnsi="Times New Roman"/>
          <w:b/>
          <w:u w:val="single"/>
        </w:rPr>
        <w:t xml:space="preserve"> GS </w:t>
      </w:r>
      <w:r w:rsidR="00781AA2" w:rsidRPr="00DC024B">
        <w:rPr>
          <w:rFonts w:ascii="Times New Roman" w:hAnsi="Times New Roman"/>
          <w:b/>
          <w:u w:val="single"/>
        </w:rPr>
        <w:t>8</w:t>
      </w:r>
      <w:r w:rsidRPr="00DC024B">
        <w:rPr>
          <w:rFonts w:ascii="Times New Roman" w:hAnsi="Times New Roman"/>
          <w:b/>
          <w:u w:val="single"/>
        </w:rPr>
        <w:t>:</w:t>
      </w:r>
    </w:p>
    <w:p w14:paraId="39A44A59" w14:textId="77777777" w:rsidR="006111AF" w:rsidRPr="00DC024B" w:rsidRDefault="006111AF" w:rsidP="006111AF">
      <w:pPr>
        <w:widowControl/>
        <w:autoSpaceDE/>
        <w:autoSpaceDN/>
        <w:adjustRightInd/>
        <w:rPr>
          <w:rFonts w:ascii="Times New Roman" w:hAnsi="Times New Roman"/>
          <w:b/>
          <w:u w:val="single"/>
        </w:rPr>
      </w:pPr>
    </w:p>
    <w:p w14:paraId="7A498D4D" w14:textId="77777777" w:rsidR="00857ACF" w:rsidRPr="00DC024B" w:rsidRDefault="00857ACF" w:rsidP="00857ACF">
      <w:pPr>
        <w:pStyle w:val="Default"/>
        <w:rPr>
          <w:rFonts w:ascii="Times New Roman" w:hAnsi="Times New Roman" w:cs="Times New Roman"/>
        </w:rPr>
      </w:pPr>
      <w:r w:rsidRPr="00DC024B">
        <w:rPr>
          <w:rFonts w:ascii="Times New Roman" w:hAnsi="Times New Roman" w:cs="Times New Roman"/>
        </w:rPr>
        <w:t xml:space="preserve">Prepares annual financial and work plans for the Tree Improvement Area based upon the approved Forest Tree Improvement Plan. Coordinates changes to the budget and program of work. Reviews accomplishments for the Tree Improvement Area and compiles necessary reports. </w:t>
      </w:r>
    </w:p>
    <w:p w14:paraId="72BEBBAE" w14:textId="0AE6D05B" w:rsidR="00857ACF" w:rsidRPr="00DC024B" w:rsidRDefault="00857ACF" w:rsidP="00857ACF">
      <w:pPr>
        <w:pStyle w:val="Default"/>
        <w:rPr>
          <w:rFonts w:ascii="Times New Roman" w:hAnsi="Times New Roman" w:cs="Times New Roman"/>
        </w:rPr>
      </w:pPr>
      <w:r w:rsidRPr="00DC024B">
        <w:rPr>
          <w:rFonts w:ascii="Times New Roman" w:hAnsi="Times New Roman" w:cs="Times New Roman"/>
        </w:rPr>
        <w:t xml:space="preserve">Responsible for the ongoing management/operation of the Tree Improvement Area. This includes responsibility for writing proposed plans for chemical use to </w:t>
      </w:r>
      <w:r w:rsidR="00E70D17">
        <w:rPr>
          <w:rFonts w:ascii="Times New Roman" w:hAnsi="Times New Roman" w:cs="Times New Roman"/>
        </w:rPr>
        <w:t>e</w:t>
      </w:r>
      <w:r w:rsidRPr="00DC024B">
        <w:rPr>
          <w:rFonts w:ascii="Times New Roman" w:hAnsi="Times New Roman" w:cs="Times New Roman"/>
        </w:rPr>
        <w:t>nsure such use is consistent with management objectives and environmental management objectives.</w:t>
      </w:r>
    </w:p>
    <w:p w14:paraId="1A32F408" w14:textId="77777777" w:rsidR="00857ACF" w:rsidRPr="00DC024B" w:rsidRDefault="00857ACF" w:rsidP="00857ACF">
      <w:pPr>
        <w:pStyle w:val="Default"/>
        <w:rPr>
          <w:rFonts w:ascii="Times New Roman" w:hAnsi="Times New Roman" w:cs="Times New Roman"/>
        </w:rPr>
      </w:pPr>
      <w:r w:rsidRPr="00DC024B">
        <w:rPr>
          <w:rFonts w:ascii="Times New Roman" w:hAnsi="Times New Roman" w:cs="Times New Roman"/>
        </w:rPr>
        <w:t xml:space="preserve"> </w:t>
      </w:r>
    </w:p>
    <w:p w14:paraId="2FC88716" w14:textId="3C4C4861" w:rsidR="00857ACF" w:rsidRPr="00DC024B" w:rsidRDefault="00857ACF" w:rsidP="00857ACF">
      <w:pPr>
        <w:pStyle w:val="Default"/>
        <w:rPr>
          <w:rFonts w:ascii="Times New Roman" w:hAnsi="Times New Roman" w:cs="Times New Roman"/>
        </w:rPr>
      </w:pPr>
      <w:r w:rsidRPr="00DC024B">
        <w:rPr>
          <w:rFonts w:ascii="Times New Roman" w:hAnsi="Times New Roman" w:cs="Times New Roman"/>
        </w:rPr>
        <w:t>Develops fertilization and irrigation regimes to meet project objectives; irrigates and fertilizes consistent with the developed plans. Monitors for insect, animal</w:t>
      </w:r>
      <w:r w:rsidR="00F240FD">
        <w:rPr>
          <w:rFonts w:ascii="Times New Roman" w:hAnsi="Times New Roman" w:cs="Times New Roman"/>
        </w:rPr>
        <w:t>,</w:t>
      </w:r>
      <w:r w:rsidRPr="00DC024B">
        <w:rPr>
          <w:rFonts w:ascii="Times New Roman" w:hAnsi="Times New Roman" w:cs="Times New Roman"/>
        </w:rPr>
        <w:t xml:space="preserve"> and disease damage, determines treatment options in consultation with Regional experts, and carries out treatments necessary to protect the project; this may include spraying chemicals, baiting, trapping and the use of granular pesticides.</w:t>
      </w:r>
    </w:p>
    <w:p w14:paraId="3AF328F7" w14:textId="77777777" w:rsidR="00857ACF" w:rsidRPr="00DC024B" w:rsidRDefault="00857ACF" w:rsidP="00857ACF">
      <w:pPr>
        <w:pStyle w:val="Default"/>
        <w:rPr>
          <w:rFonts w:ascii="Times New Roman" w:hAnsi="Times New Roman" w:cs="Times New Roman"/>
        </w:rPr>
      </w:pPr>
    </w:p>
    <w:p w14:paraId="1D775AA2" w14:textId="03179F70" w:rsidR="00857ACF" w:rsidRPr="00DC024B" w:rsidRDefault="00857ACF" w:rsidP="00857ACF">
      <w:pPr>
        <w:pStyle w:val="Default"/>
        <w:rPr>
          <w:rFonts w:ascii="Times New Roman" w:hAnsi="Times New Roman" w:cs="Times New Roman"/>
        </w:rPr>
      </w:pPr>
      <w:r w:rsidRPr="00DC024B">
        <w:rPr>
          <w:rFonts w:ascii="Times New Roman" w:hAnsi="Times New Roman" w:cs="Times New Roman"/>
        </w:rPr>
        <w:t xml:space="preserve">Collects foliar and soil samples, submits </w:t>
      </w:r>
      <w:r w:rsidR="00F240FD">
        <w:rPr>
          <w:rFonts w:ascii="Times New Roman" w:hAnsi="Times New Roman" w:cs="Times New Roman"/>
        </w:rPr>
        <w:t xml:space="preserve">them </w:t>
      </w:r>
      <w:r w:rsidRPr="00DC024B">
        <w:rPr>
          <w:rFonts w:ascii="Times New Roman" w:hAnsi="Times New Roman" w:cs="Times New Roman"/>
        </w:rPr>
        <w:t>for laboratory analysis</w:t>
      </w:r>
      <w:r w:rsidR="00F240FD">
        <w:rPr>
          <w:rFonts w:ascii="Times New Roman" w:hAnsi="Times New Roman" w:cs="Times New Roman"/>
        </w:rPr>
        <w:t>,</w:t>
      </w:r>
      <w:r w:rsidRPr="00DC024B">
        <w:rPr>
          <w:rFonts w:ascii="Times New Roman" w:hAnsi="Times New Roman" w:cs="Times New Roman"/>
        </w:rPr>
        <w:t xml:space="preserve"> and interprets the results to balance fertilization needs. Coordinates collection of scion and rooted cuttings, grafting, planting of early selection trials, and the planting of seed orchard material.</w:t>
      </w:r>
    </w:p>
    <w:p w14:paraId="06DCB699" w14:textId="77777777" w:rsidR="00857ACF" w:rsidRPr="00DC024B" w:rsidRDefault="00857ACF" w:rsidP="00857ACF">
      <w:pPr>
        <w:pStyle w:val="Default"/>
        <w:rPr>
          <w:rFonts w:ascii="Times New Roman" w:hAnsi="Times New Roman" w:cs="Times New Roman"/>
        </w:rPr>
      </w:pPr>
    </w:p>
    <w:p w14:paraId="5C55B278" w14:textId="77777777" w:rsidR="00857ACF" w:rsidRPr="00DC024B" w:rsidRDefault="00857ACF" w:rsidP="00857ACF">
      <w:pPr>
        <w:pStyle w:val="Default"/>
        <w:rPr>
          <w:rFonts w:ascii="Times New Roman" w:hAnsi="Times New Roman" w:cs="Times New Roman"/>
        </w:rPr>
      </w:pPr>
      <w:r w:rsidRPr="00DC024B">
        <w:rPr>
          <w:rFonts w:ascii="Times New Roman" w:hAnsi="Times New Roman" w:cs="Times New Roman"/>
        </w:rPr>
        <w:t xml:space="preserve">Responsible for maintaining the cover crop which involves the coordination of seeding, fertilizing, </w:t>
      </w:r>
      <w:proofErr w:type="gramStart"/>
      <w:r w:rsidRPr="00DC024B">
        <w:rPr>
          <w:rFonts w:ascii="Times New Roman" w:hAnsi="Times New Roman" w:cs="Times New Roman"/>
        </w:rPr>
        <w:t>irrigating</w:t>
      </w:r>
      <w:proofErr w:type="gramEnd"/>
      <w:r w:rsidRPr="00DC024B">
        <w:rPr>
          <w:rFonts w:ascii="Times New Roman" w:hAnsi="Times New Roman" w:cs="Times New Roman"/>
        </w:rPr>
        <w:t xml:space="preserve"> and mowing. Supervises measurement of all seed orchard material at required intervals to insure the best test data available.  </w:t>
      </w:r>
    </w:p>
    <w:p w14:paraId="5EAC89D9" w14:textId="77777777" w:rsidR="00857ACF" w:rsidRPr="00DC024B" w:rsidRDefault="00857ACF" w:rsidP="00857ACF">
      <w:pPr>
        <w:pStyle w:val="Default"/>
        <w:rPr>
          <w:rFonts w:ascii="Times New Roman" w:hAnsi="Times New Roman" w:cs="Times New Roman"/>
        </w:rPr>
      </w:pPr>
    </w:p>
    <w:p w14:paraId="1C312506" w14:textId="77777777" w:rsidR="00857ACF" w:rsidRPr="00DC024B" w:rsidRDefault="00857ACF" w:rsidP="00857ACF">
      <w:pPr>
        <w:pStyle w:val="Default"/>
        <w:rPr>
          <w:rFonts w:ascii="Times New Roman" w:hAnsi="Times New Roman" w:cs="Times New Roman"/>
        </w:rPr>
      </w:pPr>
      <w:r w:rsidRPr="00DC024B">
        <w:rPr>
          <w:rFonts w:ascii="Times New Roman" w:hAnsi="Times New Roman" w:cs="Times New Roman"/>
        </w:rPr>
        <w:t xml:space="preserve">Manages various tree species at different ages, all of which have different biological characteristics and requirements. Selects best locations, determines test layout to give consistent tree growth data across the test. Oversees conversion of seed orchards based on Regional Direction. </w:t>
      </w:r>
    </w:p>
    <w:p w14:paraId="24660CD5" w14:textId="77777777" w:rsidR="00857ACF" w:rsidRPr="00DC024B" w:rsidRDefault="00857ACF" w:rsidP="00857ACF">
      <w:pPr>
        <w:pStyle w:val="Default"/>
        <w:rPr>
          <w:rFonts w:ascii="Times New Roman" w:hAnsi="Times New Roman" w:cs="Times New Roman"/>
        </w:rPr>
      </w:pPr>
    </w:p>
    <w:p w14:paraId="7A06FCF3" w14:textId="02989601" w:rsidR="00857ACF" w:rsidRPr="00DC024B" w:rsidRDefault="00857ACF" w:rsidP="00857ACF">
      <w:pPr>
        <w:tabs>
          <w:tab w:val="left" w:pos="1860"/>
        </w:tabs>
        <w:rPr>
          <w:rFonts w:ascii="Times New Roman" w:hAnsi="Times New Roman"/>
        </w:rPr>
      </w:pPr>
      <w:r w:rsidRPr="00DC024B">
        <w:rPr>
          <w:rFonts w:ascii="Times New Roman" w:hAnsi="Times New Roman"/>
        </w:rPr>
        <w:t>Collects, maintains</w:t>
      </w:r>
      <w:r w:rsidR="00F240FD">
        <w:rPr>
          <w:rFonts w:ascii="Times New Roman" w:hAnsi="Times New Roman"/>
        </w:rPr>
        <w:t>,</w:t>
      </w:r>
      <w:r w:rsidRPr="00DC024B">
        <w:rPr>
          <w:rFonts w:ascii="Times New Roman" w:hAnsi="Times New Roman"/>
        </w:rPr>
        <w:t xml:space="preserve"> and manages data gathered on test trees, orchard trees, and cone crops. Administers or supervises the tree improvement area and facility development contracts. Reviews, recommends, and initiates development activities at the tree improvement sites.</w:t>
      </w:r>
    </w:p>
    <w:p w14:paraId="7922F19B" w14:textId="77777777" w:rsidR="005A632B" w:rsidRPr="00DC024B" w:rsidRDefault="005A632B" w:rsidP="00857ACF">
      <w:pPr>
        <w:tabs>
          <w:tab w:val="left" w:pos="1860"/>
        </w:tabs>
        <w:rPr>
          <w:rFonts w:ascii="Times New Roman" w:hAnsi="Times New Roman"/>
        </w:rPr>
      </w:pPr>
    </w:p>
    <w:p w14:paraId="4C9BC6E9" w14:textId="77777777" w:rsidR="00792479" w:rsidRPr="00DC024B" w:rsidRDefault="00792479" w:rsidP="00792479">
      <w:pPr>
        <w:tabs>
          <w:tab w:val="left" w:pos="1860"/>
        </w:tabs>
        <w:rPr>
          <w:rFonts w:ascii="Times New Roman" w:hAnsi="Times New Roman"/>
          <w:color w:val="auto"/>
        </w:rPr>
      </w:pPr>
      <w:r w:rsidRPr="00DC024B">
        <w:rPr>
          <w:rFonts w:ascii="Times New Roman" w:hAnsi="Times New Roman"/>
          <w:color w:val="auto"/>
        </w:rPr>
        <w:t xml:space="preserve">Plans and performs general property management support services, such as maintenance and disposal of equipment. </w:t>
      </w:r>
    </w:p>
    <w:p w14:paraId="0F2ABF60" w14:textId="77777777" w:rsidR="00792479" w:rsidRPr="00DC024B" w:rsidRDefault="00792479" w:rsidP="005A632B">
      <w:pPr>
        <w:tabs>
          <w:tab w:val="left" w:pos="1860"/>
        </w:tabs>
        <w:rPr>
          <w:rFonts w:ascii="Times New Roman" w:hAnsi="Times New Roman"/>
        </w:rPr>
      </w:pPr>
    </w:p>
    <w:p w14:paraId="71F3616D" w14:textId="6EC50A4D" w:rsidR="005A632B" w:rsidRPr="00DC024B" w:rsidRDefault="005A632B" w:rsidP="00857ACF">
      <w:pPr>
        <w:tabs>
          <w:tab w:val="left" w:pos="1860"/>
        </w:tabs>
        <w:rPr>
          <w:rFonts w:ascii="Times New Roman" w:hAnsi="Times New Roman"/>
        </w:rPr>
      </w:pPr>
      <w:r w:rsidRPr="00DC024B">
        <w:rPr>
          <w:rFonts w:ascii="Times New Roman" w:hAnsi="Times New Roman"/>
        </w:rPr>
        <w:t>Performs other duties as assigned.</w:t>
      </w:r>
    </w:p>
    <w:p w14:paraId="20ED7AFA" w14:textId="77777777" w:rsidR="00857ACF" w:rsidRPr="00DC024B" w:rsidRDefault="00857ACF" w:rsidP="00857ACF">
      <w:pPr>
        <w:tabs>
          <w:tab w:val="left" w:pos="1860"/>
        </w:tabs>
        <w:rPr>
          <w:rFonts w:ascii="Times New Roman" w:hAnsi="Times New Roman"/>
        </w:rPr>
      </w:pPr>
    </w:p>
    <w:p w14:paraId="51937D58" w14:textId="77777777" w:rsidR="00857ACF" w:rsidRPr="00DC024B" w:rsidRDefault="00857ACF" w:rsidP="00857ACF">
      <w:pPr>
        <w:tabs>
          <w:tab w:val="left" w:pos="1860"/>
        </w:tabs>
        <w:rPr>
          <w:rFonts w:ascii="Times New Roman" w:hAnsi="Times New Roman"/>
        </w:rPr>
      </w:pPr>
      <w:r w:rsidRPr="00DC024B">
        <w:rPr>
          <w:rFonts w:ascii="Times New Roman" w:hAnsi="Times New Roman"/>
          <w:b/>
          <w:u w:val="single"/>
        </w:rPr>
        <w:t>Major Duties GS 7</w:t>
      </w:r>
      <w:r w:rsidRPr="00DC024B">
        <w:rPr>
          <w:rFonts w:ascii="Times New Roman" w:hAnsi="Times New Roman"/>
        </w:rPr>
        <w:t>:</w:t>
      </w:r>
    </w:p>
    <w:p w14:paraId="223C7F79" w14:textId="77777777" w:rsidR="00857ACF" w:rsidRPr="00DC024B" w:rsidRDefault="00857ACF" w:rsidP="005456ED">
      <w:pPr>
        <w:tabs>
          <w:tab w:val="left" w:pos="1860"/>
        </w:tabs>
        <w:rPr>
          <w:rFonts w:ascii="Times New Roman" w:hAnsi="Times New Roman"/>
          <w:b/>
          <w:u w:val="single"/>
        </w:rPr>
      </w:pPr>
    </w:p>
    <w:p w14:paraId="05F30B05" w14:textId="6965647F" w:rsidR="00792479" w:rsidRPr="00DC024B" w:rsidRDefault="00792479" w:rsidP="00792479">
      <w:pPr>
        <w:pStyle w:val="Default"/>
        <w:rPr>
          <w:rFonts w:ascii="Times New Roman" w:hAnsi="Times New Roman" w:cs="Times New Roman"/>
        </w:rPr>
      </w:pPr>
      <w:r w:rsidRPr="00DC024B">
        <w:rPr>
          <w:rFonts w:ascii="Times New Roman" w:hAnsi="Times New Roman" w:cs="Times New Roman"/>
        </w:rPr>
        <w:t xml:space="preserve">Responsible for the ongoing management/operation of the Tree Improvement Area. This includes responsibility for writing proposed plans for chemical use to </w:t>
      </w:r>
      <w:r w:rsidR="00F240FD">
        <w:rPr>
          <w:rFonts w:ascii="Times New Roman" w:hAnsi="Times New Roman" w:cs="Times New Roman"/>
        </w:rPr>
        <w:t>e</w:t>
      </w:r>
      <w:r w:rsidRPr="00DC024B">
        <w:rPr>
          <w:rFonts w:ascii="Times New Roman" w:hAnsi="Times New Roman" w:cs="Times New Roman"/>
        </w:rPr>
        <w:t>nsure such use is consistent with management objectives and environmental management objectives.</w:t>
      </w:r>
    </w:p>
    <w:p w14:paraId="57FA6BEC" w14:textId="77777777" w:rsidR="00792479" w:rsidRPr="00DC024B" w:rsidRDefault="00792479" w:rsidP="00792479">
      <w:pPr>
        <w:pStyle w:val="Default"/>
        <w:rPr>
          <w:rFonts w:ascii="Times New Roman" w:hAnsi="Times New Roman" w:cs="Times New Roman"/>
        </w:rPr>
      </w:pPr>
      <w:r w:rsidRPr="00DC024B">
        <w:rPr>
          <w:rFonts w:ascii="Times New Roman" w:hAnsi="Times New Roman" w:cs="Times New Roman"/>
        </w:rPr>
        <w:t xml:space="preserve"> </w:t>
      </w:r>
    </w:p>
    <w:p w14:paraId="3D0B23E9" w14:textId="77777777" w:rsidR="00792479" w:rsidRPr="00DC024B" w:rsidRDefault="00792479" w:rsidP="00792479">
      <w:pPr>
        <w:pStyle w:val="Default"/>
        <w:rPr>
          <w:rFonts w:ascii="Times New Roman" w:hAnsi="Times New Roman" w:cs="Times New Roman"/>
        </w:rPr>
      </w:pPr>
      <w:r w:rsidRPr="00DC024B">
        <w:rPr>
          <w:rFonts w:ascii="Times New Roman" w:hAnsi="Times New Roman" w:cs="Times New Roman"/>
        </w:rPr>
        <w:t xml:space="preserve">Develops fertilization and irrigation regimes to meet project objectives; irrigates and fertilizes consistent with the developed plans. Monitors for insect, </w:t>
      </w:r>
      <w:proofErr w:type="gramStart"/>
      <w:r w:rsidRPr="00DC024B">
        <w:rPr>
          <w:rFonts w:ascii="Times New Roman" w:hAnsi="Times New Roman" w:cs="Times New Roman"/>
        </w:rPr>
        <w:t>animal</w:t>
      </w:r>
      <w:proofErr w:type="gramEnd"/>
      <w:r w:rsidRPr="00DC024B">
        <w:rPr>
          <w:rFonts w:ascii="Times New Roman" w:hAnsi="Times New Roman" w:cs="Times New Roman"/>
        </w:rPr>
        <w:t xml:space="preserve"> and disease damage, determines treatment options in consultation with Regional experts, and carries out treatments necessary to protect the project; this may include spraying chemicals, baiting, trapping and the use of granular pesticides.</w:t>
      </w:r>
    </w:p>
    <w:p w14:paraId="6F6D800D" w14:textId="77777777" w:rsidR="00792479" w:rsidRPr="00DC024B" w:rsidRDefault="00792479" w:rsidP="00792479">
      <w:pPr>
        <w:pStyle w:val="Default"/>
        <w:rPr>
          <w:rFonts w:ascii="Times New Roman" w:hAnsi="Times New Roman" w:cs="Times New Roman"/>
        </w:rPr>
      </w:pPr>
    </w:p>
    <w:p w14:paraId="56D66DD4" w14:textId="77777777" w:rsidR="00792479" w:rsidRPr="00DC024B" w:rsidRDefault="00792479" w:rsidP="00792479">
      <w:pPr>
        <w:pStyle w:val="Default"/>
        <w:rPr>
          <w:rFonts w:ascii="Times New Roman" w:hAnsi="Times New Roman" w:cs="Times New Roman"/>
        </w:rPr>
      </w:pPr>
      <w:r w:rsidRPr="00DC024B">
        <w:rPr>
          <w:rFonts w:ascii="Times New Roman" w:hAnsi="Times New Roman" w:cs="Times New Roman"/>
        </w:rPr>
        <w:t xml:space="preserve">Collects foliar and soil samples, submits for laboratory </w:t>
      </w:r>
      <w:proofErr w:type="gramStart"/>
      <w:r w:rsidRPr="00DC024B">
        <w:rPr>
          <w:rFonts w:ascii="Times New Roman" w:hAnsi="Times New Roman" w:cs="Times New Roman"/>
        </w:rPr>
        <w:t>analysis</w:t>
      </w:r>
      <w:proofErr w:type="gramEnd"/>
      <w:r w:rsidRPr="00DC024B">
        <w:rPr>
          <w:rFonts w:ascii="Times New Roman" w:hAnsi="Times New Roman" w:cs="Times New Roman"/>
        </w:rPr>
        <w:t xml:space="preserve"> and interprets the results to balance fertilization needs. Coordinates collection of scion and rooted cuttings, grafting, planting of early selection trials, and the planting of seed orchard material.</w:t>
      </w:r>
    </w:p>
    <w:p w14:paraId="7B4048A3" w14:textId="77777777" w:rsidR="00792479" w:rsidRPr="00DC024B" w:rsidRDefault="00792479" w:rsidP="00792479">
      <w:pPr>
        <w:pStyle w:val="Default"/>
        <w:rPr>
          <w:rFonts w:ascii="Times New Roman" w:hAnsi="Times New Roman" w:cs="Times New Roman"/>
        </w:rPr>
      </w:pPr>
    </w:p>
    <w:p w14:paraId="6C2F8142" w14:textId="77777777" w:rsidR="00792479" w:rsidRPr="00DC024B" w:rsidRDefault="00792479" w:rsidP="00792479">
      <w:pPr>
        <w:pStyle w:val="Default"/>
        <w:rPr>
          <w:rFonts w:ascii="Times New Roman" w:hAnsi="Times New Roman" w:cs="Times New Roman"/>
        </w:rPr>
      </w:pPr>
      <w:r w:rsidRPr="00DC024B">
        <w:rPr>
          <w:rFonts w:ascii="Times New Roman" w:hAnsi="Times New Roman" w:cs="Times New Roman"/>
        </w:rPr>
        <w:lastRenderedPageBreak/>
        <w:t xml:space="preserve">Responsible for maintaining the cover crop which involves the coordination of seeding, fertilizing, </w:t>
      </w:r>
      <w:proofErr w:type="gramStart"/>
      <w:r w:rsidRPr="00DC024B">
        <w:rPr>
          <w:rFonts w:ascii="Times New Roman" w:hAnsi="Times New Roman" w:cs="Times New Roman"/>
        </w:rPr>
        <w:t>irrigating</w:t>
      </w:r>
      <w:proofErr w:type="gramEnd"/>
      <w:r w:rsidRPr="00DC024B">
        <w:rPr>
          <w:rFonts w:ascii="Times New Roman" w:hAnsi="Times New Roman" w:cs="Times New Roman"/>
        </w:rPr>
        <w:t xml:space="preserve"> and mowing. Supervises measurement of all seed orchard material at required intervals to insure the best test data available.  </w:t>
      </w:r>
    </w:p>
    <w:p w14:paraId="757EBE7B" w14:textId="77777777" w:rsidR="00792479" w:rsidRPr="00DC024B" w:rsidRDefault="00792479" w:rsidP="00792479">
      <w:pPr>
        <w:pStyle w:val="Default"/>
        <w:rPr>
          <w:rFonts w:ascii="Times New Roman" w:hAnsi="Times New Roman" w:cs="Times New Roman"/>
        </w:rPr>
      </w:pPr>
    </w:p>
    <w:p w14:paraId="1A5E581E" w14:textId="77777777" w:rsidR="00792479" w:rsidRPr="00DC024B" w:rsidRDefault="00792479" w:rsidP="00792479">
      <w:pPr>
        <w:pStyle w:val="Default"/>
        <w:rPr>
          <w:rFonts w:ascii="Times New Roman" w:hAnsi="Times New Roman" w:cs="Times New Roman"/>
        </w:rPr>
      </w:pPr>
      <w:r w:rsidRPr="00DC024B">
        <w:rPr>
          <w:rFonts w:ascii="Times New Roman" w:hAnsi="Times New Roman" w:cs="Times New Roman"/>
        </w:rPr>
        <w:t xml:space="preserve">Manages various tree species at different ages, all of which have different biological characteristics and requirements. Selects best locations, determines test layout to give consistent tree growth data across the test. Oversees conversion of seed orchards based on Regional Direction. </w:t>
      </w:r>
    </w:p>
    <w:p w14:paraId="30672BE0" w14:textId="77777777" w:rsidR="00792479" w:rsidRPr="00DC024B" w:rsidRDefault="00792479" w:rsidP="00792479">
      <w:pPr>
        <w:pStyle w:val="Default"/>
        <w:rPr>
          <w:rFonts w:ascii="Times New Roman" w:hAnsi="Times New Roman" w:cs="Times New Roman"/>
        </w:rPr>
      </w:pPr>
    </w:p>
    <w:p w14:paraId="010AF3F7" w14:textId="77777777" w:rsidR="00792479" w:rsidRPr="00DC024B" w:rsidRDefault="00792479" w:rsidP="00792479">
      <w:pPr>
        <w:tabs>
          <w:tab w:val="left" w:pos="1860"/>
        </w:tabs>
        <w:rPr>
          <w:rFonts w:ascii="Times New Roman" w:hAnsi="Times New Roman"/>
        </w:rPr>
      </w:pPr>
      <w:r w:rsidRPr="00DC024B">
        <w:rPr>
          <w:rFonts w:ascii="Times New Roman" w:hAnsi="Times New Roman"/>
        </w:rPr>
        <w:t xml:space="preserve">Collects, </w:t>
      </w:r>
      <w:proofErr w:type="gramStart"/>
      <w:r w:rsidRPr="00DC024B">
        <w:rPr>
          <w:rFonts w:ascii="Times New Roman" w:hAnsi="Times New Roman"/>
        </w:rPr>
        <w:t>maintains</w:t>
      </w:r>
      <w:proofErr w:type="gramEnd"/>
      <w:r w:rsidRPr="00DC024B">
        <w:rPr>
          <w:rFonts w:ascii="Times New Roman" w:hAnsi="Times New Roman"/>
        </w:rPr>
        <w:t xml:space="preserve"> and manages data gathered on test trees, orchard trees, and cone crops. Administers or supervises the tree improvement area and facility development contracts. Reviews, recommends, and initiates development activities at the tree improvement sites.</w:t>
      </w:r>
    </w:p>
    <w:p w14:paraId="1C3DF811" w14:textId="77777777" w:rsidR="005A632B" w:rsidRPr="00DC024B" w:rsidRDefault="005A632B" w:rsidP="00857ACF">
      <w:pPr>
        <w:tabs>
          <w:tab w:val="left" w:pos="1860"/>
        </w:tabs>
        <w:rPr>
          <w:rFonts w:ascii="Times New Roman" w:hAnsi="Times New Roman"/>
        </w:rPr>
      </w:pPr>
    </w:p>
    <w:p w14:paraId="10625389" w14:textId="77777777" w:rsidR="005A632B" w:rsidRPr="00DC024B" w:rsidRDefault="005A632B" w:rsidP="00857ACF">
      <w:pPr>
        <w:tabs>
          <w:tab w:val="left" w:pos="1860"/>
        </w:tabs>
        <w:rPr>
          <w:rFonts w:ascii="Times New Roman" w:hAnsi="Times New Roman"/>
        </w:rPr>
      </w:pPr>
      <w:r w:rsidRPr="00DC024B">
        <w:rPr>
          <w:rFonts w:ascii="Times New Roman" w:hAnsi="Times New Roman"/>
        </w:rPr>
        <w:t>Performs other duties as assigned.</w:t>
      </w:r>
    </w:p>
    <w:p w14:paraId="46F32628" w14:textId="77777777" w:rsidR="005A632B" w:rsidRPr="00DC024B" w:rsidRDefault="005A632B" w:rsidP="005456ED">
      <w:pPr>
        <w:tabs>
          <w:tab w:val="left" w:pos="1860"/>
        </w:tabs>
        <w:rPr>
          <w:rFonts w:ascii="Times New Roman" w:hAnsi="Times New Roman"/>
          <w:b/>
          <w:u w:val="single"/>
        </w:rPr>
      </w:pPr>
    </w:p>
    <w:p w14:paraId="4FF5E0E8" w14:textId="11B03245" w:rsidR="00483625" w:rsidRPr="00DC024B" w:rsidRDefault="00483625" w:rsidP="00483625">
      <w:pPr>
        <w:tabs>
          <w:tab w:val="left" w:pos="1860"/>
        </w:tabs>
        <w:rPr>
          <w:rFonts w:ascii="Times New Roman" w:hAnsi="Times New Roman"/>
        </w:rPr>
      </w:pPr>
      <w:r w:rsidRPr="00DC024B">
        <w:rPr>
          <w:rFonts w:ascii="Times New Roman" w:hAnsi="Times New Roman"/>
          <w:b/>
          <w:u w:val="single"/>
        </w:rPr>
        <w:t>Major Duties GS 6</w:t>
      </w:r>
      <w:r w:rsidRPr="00DC024B">
        <w:rPr>
          <w:rFonts w:ascii="Times New Roman" w:hAnsi="Times New Roman"/>
        </w:rPr>
        <w:t>:</w:t>
      </w:r>
    </w:p>
    <w:p w14:paraId="26C1F1D5" w14:textId="77777777" w:rsidR="004252D5" w:rsidRPr="00DC024B" w:rsidRDefault="004252D5" w:rsidP="004252D5">
      <w:pPr>
        <w:pStyle w:val="Default"/>
        <w:rPr>
          <w:rFonts w:ascii="Times New Roman" w:hAnsi="Times New Roman" w:cs="Times New Roman"/>
        </w:rPr>
      </w:pPr>
    </w:p>
    <w:p w14:paraId="79675224" w14:textId="77777777" w:rsidR="004252D5" w:rsidRPr="00DC024B" w:rsidRDefault="004252D5" w:rsidP="004252D5">
      <w:pPr>
        <w:pStyle w:val="Default"/>
        <w:rPr>
          <w:rFonts w:ascii="Times New Roman" w:hAnsi="Times New Roman" w:cs="Times New Roman"/>
        </w:rPr>
      </w:pPr>
      <w:r w:rsidRPr="00DC024B">
        <w:rPr>
          <w:rFonts w:ascii="Times New Roman" w:hAnsi="Times New Roman" w:cs="Times New Roman"/>
        </w:rPr>
        <w:t xml:space="preserve">Responsible for the ongoing management/operation of the Genetic Resource Management Areas (e.g., seed orchards). This includes managing a variety of tree species, e.g. hardwoods and conifers, of different ages, all of which have different biological characteristics and requirements. </w:t>
      </w:r>
    </w:p>
    <w:p w14:paraId="0BC72026" w14:textId="77777777" w:rsidR="004252D5" w:rsidRPr="00DC024B" w:rsidRDefault="004252D5" w:rsidP="004252D5">
      <w:pPr>
        <w:pStyle w:val="Default"/>
        <w:rPr>
          <w:rFonts w:ascii="Times New Roman" w:hAnsi="Times New Roman" w:cs="Times New Roman"/>
        </w:rPr>
      </w:pPr>
    </w:p>
    <w:p w14:paraId="71290906" w14:textId="77777777" w:rsidR="004252D5" w:rsidRPr="00DC024B" w:rsidRDefault="004252D5" w:rsidP="004252D5">
      <w:pPr>
        <w:pStyle w:val="Default"/>
        <w:rPr>
          <w:rFonts w:ascii="Times New Roman" w:hAnsi="Times New Roman" w:cs="Times New Roman"/>
        </w:rPr>
      </w:pPr>
      <w:r w:rsidRPr="00DC024B">
        <w:rPr>
          <w:rFonts w:ascii="Times New Roman" w:hAnsi="Times New Roman" w:cs="Times New Roman"/>
        </w:rPr>
        <w:t>Collects foliar and soil samples. Under the direction of the Seed Orchard Manager and Regional Geneticist, collects cones, plants new seed orchard material.</w:t>
      </w:r>
    </w:p>
    <w:p w14:paraId="4E4C265C" w14:textId="77777777" w:rsidR="004252D5" w:rsidRPr="00DC024B" w:rsidRDefault="004252D5" w:rsidP="004252D5">
      <w:pPr>
        <w:pStyle w:val="Default"/>
        <w:rPr>
          <w:rFonts w:ascii="Times New Roman" w:hAnsi="Times New Roman" w:cs="Times New Roman"/>
        </w:rPr>
      </w:pPr>
    </w:p>
    <w:p w14:paraId="5A6888F0" w14:textId="77777777" w:rsidR="004252D5" w:rsidRPr="00DC024B" w:rsidRDefault="004252D5" w:rsidP="004252D5">
      <w:pPr>
        <w:pStyle w:val="Default"/>
        <w:rPr>
          <w:rFonts w:ascii="Times New Roman" w:hAnsi="Times New Roman" w:cs="Times New Roman"/>
        </w:rPr>
      </w:pPr>
      <w:r w:rsidRPr="00DC024B">
        <w:rPr>
          <w:rFonts w:ascii="Times New Roman" w:hAnsi="Times New Roman" w:cs="Times New Roman"/>
        </w:rPr>
        <w:t>In coordination with the Seed Orchard Manager, administers the genetic resource management areas and facility contracts.</w:t>
      </w:r>
    </w:p>
    <w:p w14:paraId="775A4024" w14:textId="77777777" w:rsidR="004252D5" w:rsidRPr="00DC024B" w:rsidRDefault="004252D5" w:rsidP="004252D5">
      <w:pPr>
        <w:pStyle w:val="Default"/>
        <w:rPr>
          <w:rFonts w:ascii="Times New Roman" w:hAnsi="Times New Roman" w:cs="Times New Roman"/>
        </w:rPr>
      </w:pPr>
      <w:r w:rsidRPr="00DC024B">
        <w:rPr>
          <w:rFonts w:ascii="Times New Roman" w:hAnsi="Times New Roman" w:cs="Times New Roman"/>
        </w:rPr>
        <w:t xml:space="preserve"> </w:t>
      </w:r>
    </w:p>
    <w:p w14:paraId="5C5BA6ED" w14:textId="7068E14F" w:rsidR="004252D5" w:rsidRPr="00DC024B" w:rsidRDefault="004252D5" w:rsidP="004252D5">
      <w:pPr>
        <w:tabs>
          <w:tab w:val="left" w:pos="1860"/>
        </w:tabs>
        <w:rPr>
          <w:rFonts w:ascii="Times New Roman" w:hAnsi="Times New Roman"/>
        </w:rPr>
      </w:pPr>
      <w:r w:rsidRPr="00DC024B">
        <w:rPr>
          <w:rFonts w:ascii="Times New Roman" w:hAnsi="Times New Roman"/>
        </w:rPr>
        <w:t>Monitors for insect, animal</w:t>
      </w:r>
      <w:r w:rsidR="00F240FD">
        <w:rPr>
          <w:rFonts w:ascii="Times New Roman" w:hAnsi="Times New Roman"/>
        </w:rPr>
        <w:t>,</w:t>
      </w:r>
      <w:r w:rsidRPr="00DC024B">
        <w:rPr>
          <w:rFonts w:ascii="Times New Roman" w:hAnsi="Times New Roman"/>
        </w:rPr>
        <w:t xml:space="preserve"> and disease damage, and implements treatment options under the direction of the Seed Orchard Manager and Regional experts.</w:t>
      </w:r>
    </w:p>
    <w:p w14:paraId="431FCA0F" w14:textId="77777777" w:rsidR="000441FA" w:rsidRPr="00DC024B" w:rsidRDefault="000441FA" w:rsidP="00483625">
      <w:pPr>
        <w:tabs>
          <w:tab w:val="left" w:pos="1860"/>
        </w:tabs>
        <w:rPr>
          <w:rFonts w:ascii="Times New Roman" w:hAnsi="Times New Roman"/>
        </w:rPr>
      </w:pPr>
    </w:p>
    <w:p w14:paraId="359773DF" w14:textId="77777777" w:rsidR="005A632B" w:rsidRPr="00DC024B" w:rsidRDefault="005A632B" w:rsidP="00483625">
      <w:pPr>
        <w:tabs>
          <w:tab w:val="left" w:pos="1860"/>
        </w:tabs>
        <w:rPr>
          <w:rFonts w:ascii="Times New Roman" w:hAnsi="Times New Roman"/>
        </w:rPr>
      </w:pPr>
      <w:r w:rsidRPr="00DC024B">
        <w:rPr>
          <w:rFonts w:ascii="Times New Roman" w:hAnsi="Times New Roman"/>
        </w:rPr>
        <w:t>Performs other duties as assigned.</w:t>
      </w:r>
    </w:p>
    <w:p w14:paraId="0E45045C" w14:textId="77777777" w:rsidR="005456ED" w:rsidRPr="00DC024B" w:rsidRDefault="005456ED" w:rsidP="00F14601">
      <w:pPr>
        <w:widowControl/>
        <w:autoSpaceDE/>
        <w:autoSpaceDN/>
        <w:adjustRightInd/>
        <w:spacing w:after="120"/>
        <w:rPr>
          <w:rFonts w:ascii="Times New Roman" w:hAnsi="Times New Roman"/>
        </w:rPr>
      </w:pPr>
    </w:p>
    <w:p w14:paraId="08C508CE" w14:textId="31201069" w:rsidR="00B00CC4" w:rsidRPr="00E70D17" w:rsidRDefault="001D2073" w:rsidP="0072216B">
      <w:pPr>
        <w:widowControl/>
        <w:autoSpaceDE/>
        <w:autoSpaceDN/>
        <w:adjustRightInd/>
        <w:spacing w:after="120"/>
        <w:rPr>
          <w:rFonts w:ascii="Times New Roman" w:hAnsi="Times New Roman"/>
          <w:bCs/>
        </w:rPr>
      </w:pPr>
      <w:r w:rsidRPr="00E70D17">
        <w:rPr>
          <w:rFonts w:ascii="Times New Roman" w:hAnsi="Times New Roman"/>
          <w:bCs/>
        </w:rPr>
        <w:t xml:space="preserve">The incumbent </w:t>
      </w:r>
      <w:r w:rsidR="004252D5" w:rsidRPr="00E70D17">
        <w:rPr>
          <w:rFonts w:ascii="Times New Roman" w:hAnsi="Times New Roman"/>
          <w:bCs/>
          <w:color w:val="auto"/>
        </w:rPr>
        <w:t>may</w:t>
      </w:r>
      <w:r w:rsidRPr="00E70D17">
        <w:rPr>
          <w:rFonts w:ascii="Times New Roman" w:hAnsi="Times New Roman"/>
          <w:bCs/>
        </w:rPr>
        <w:t xml:space="preserve"> serve on several teams that work to advance goals across </w:t>
      </w:r>
      <w:r w:rsidR="00333D3C" w:rsidRPr="00E70D17">
        <w:rPr>
          <w:rFonts w:ascii="Times New Roman" w:hAnsi="Times New Roman"/>
          <w:bCs/>
        </w:rPr>
        <w:t xml:space="preserve">the </w:t>
      </w:r>
      <w:r w:rsidR="005A632B" w:rsidRPr="00E70D17">
        <w:rPr>
          <w:rFonts w:ascii="Times New Roman" w:hAnsi="Times New Roman"/>
          <w:bCs/>
        </w:rPr>
        <w:t>National Forest</w:t>
      </w:r>
      <w:r w:rsidR="00333D3C" w:rsidRPr="00E70D17">
        <w:rPr>
          <w:rFonts w:ascii="Times New Roman" w:hAnsi="Times New Roman"/>
          <w:bCs/>
        </w:rPr>
        <w:t>s</w:t>
      </w:r>
      <w:r w:rsidR="005A632B" w:rsidRPr="00E70D17">
        <w:rPr>
          <w:rFonts w:ascii="Times New Roman" w:hAnsi="Times New Roman"/>
          <w:bCs/>
        </w:rPr>
        <w:t xml:space="preserve"> in Mississippi and </w:t>
      </w:r>
      <w:r w:rsidR="00333D3C" w:rsidRPr="00E70D17">
        <w:rPr>
          <w:rFonts w:ascii="Times New Roman" w:hAnsi="Times New Roman"/>
          <w:bCs/>
          <w:color w:val="auto"/>
        </w:rPr>
        <w:t>Region 8</w:t>
      </w:r>
      <w:r w:rsidRPr="00E70D17">
        <w:rPr>
          <w:rFonts w:ascii="Times New Roman" w:hAnsi="Times New Roman"/>
          <w:bCs/>
        </w:rPr>
        <w:t>; therefore, work will include working across program areas and district boundaries, working in all resource areas, and some weekend work.</w:t>
      </w:r>
      <w:r w:rsidR="00792479" w:rsidRPr="00E70D17">
        <w:rPr>
          <w:rFonts w:ascii="Times New Roman" w:hAnsi="Times New Roman"/>
          <w:bCs/>
        </w:rPr>
        <w:t xml:space="preserve">  </w:t>
      </w:r>
    </w:p>
    <w:p w14:paraId="464A4F5C" w14:textId="77777777" w:rsidR="006111AF" w:rsidRDefault="006111AF" w:rsidP="00F240FD">
      <w:pPr>
        <w:widowControl/>
        <w:autoSpaceDE/>
        <w:autoSpaceDN/>
        <w:adjustRightInd/>
        <w:spacing w:after="120"/>
        <w:rPr>
          <w:rFonts w:ascii="Times New Roman" w:hAnsi="Times New Roman"/>
        </w:rPr>
      </w:pPr>
    </w:p>
    <w:p w14:paraId="41A77295" w14:textId="304E48C4" w:rsidR="002425D3" w:rsidRDefault="0072216B" w:rsidP="00F240FD">
      <w:pPr>
        <w:widowControl/>
        <w:autoSpaceDE/>
        <w:autoSpaceDN/>
        <w:adjustRightInd/>
        <w:spacing w:after="120"/>
        <w:rPr>
          <w:rFonts w:ascii="Times New Roman" w:hAnsi="Times New Roman"/>
        </w:rPr>
      </w:pPr>
      <w:r w:rsidRPr="00DC024B">
        <w:rPr>
          <w:rFonts w:ascii="Times New Roman" w:hAnsi="Times New Roman"/>
        </w:rPr>
        <w:t>This position will report t</w:t>
      </w:r>
      <w:r w:rsidR="00E70D17">
        <w:rPr>
          <w:rFonts w:ascii="Times New Roman" w:hAnsi="Times New Roman"/>
        </w:rPr>
        <w:t>o</w:t>
      </w:r>
      <w:r w:rsidR="00F240FD">
        <w:rPr>
          <w:rFonts w:ascii="Times New Roman" w:hAnsi="Times New Roman"/>
        </w:rPr>
        <w:t xml:space="preserve"> </w:t>
      </w:r>
      <w:r w:rsidRPr="00DC024B">
        <w:rPr>
          <w:rFonts w:ascii="Times New Roman" w:hAnsi="Times New Roman"/>
        </w:rPr>
        <w:t>and be supervised by</w:t>
      </w:r>
      <w:r w:rsidR="00B00CC4" w:rsidRPr="00DC024B">
        <w:rPr>
          <w:rFonts w:ascii="Times New Roman" w:hAnsi="Times New Roman"/>
        </w:rPr>
        <w:t xml:space="preserve"> the Seed Orchard Manager.</w:t>
      </w:r>
    </w:p>
    <w:p w14:paraId="5C512564" w14:textId="77777777" w:rsidR="00F240FD" w:rsidRPr="00F240FD" w:rsidRDefault="00F240FD" w:rsidP="00F240FD">
      <w:pPr>
        <w:widowControl/>
        <w:autoSpaceDE/>
        <w:autoSpaceDN/>
        <w:adjustRightInd/>
        <w:spacing w:after="120"/>
        <w:rPr>
          <w:rFonts w:ascii="Times New Roman" w:hAnsi="Times New Roman"/>
        </w:rPr>
      </w:pPr>
    </w:p>
    <w:p w14:paraId="4FE390C6" w14:textId="2F854DDF" w:rsidR="00A42774" w:rsidRDefault="00A42774" w:rsidP="006111AF">
      <w:pPr>
        <w:rPr>
          <w:rFonts w:ascii="Times New Roman" w:hAnsi="Times New Roman"/>
          <w:b/>
          <w:bCs/>
          <w:u w:val="single"/>
        </w:rPr>
      </w:pPr>
      <w:r w:rsidRPr="00DC024B">
        <w:rPr>
          <w:rFonts w:ascii="Times New Roman" w:hAnsi="Times New Roman"/>
          <w:b/>
          <w:bCs/>
          <w:u w:val="single"/>
        </w:rPr>
        <w:t>DISTRICT INFORMATION</w:t>
      </w:r>
    </w:p>
    <w:p w14:paraId="28093576" w14:textId="77777777" w:rsidR="006111AF" w:rsidRPr="00DC024B" w:rsidRDefault="006111AF" w:rsidP="006111AF">
      <w:pPr>
        <w:rPr>
          <w:rFonts w:ascii="Times New Roman" w:hAnsi="Times New Roman"/>
          <w:b/>
          <w:bCs/>
          <w:u w:val="single"/>
        </w:rPr>
      </w:pPr>
    </w:p>
    <w:p w14:paraId="6835E32E" w14:textId="77777777" w:rsidR="000D2996" w:rsidRPr="00DC024B" w:rsidRDefault="000D2996" w:rsidP="000D2996">
      <w:pPr>
        <w:tabs>
          <w:tab w:val="left" w:pos="9360"/>
        </w:tabs>
        <w:ind w:right="-576"/>
        <w:rPr>
          <w:rFonts w:ascii="Times New Roman" w:hAnsi="Times New Roman"/>
        </w:rPr>
      </w:pPr>
      <w:r w:rsidRPr="00DC024B">
        <w:rPr>
          <w:rFonts w:ascii="Times New Roman" w:hAnsi="Times New Roman"/>
        </w:rPr>
        <w:t xml:space="preserve">The De Soto National Forest is the largest National Forest within the National Forests in Mississippi with over 500,000 acres (the De Soto Ranger District has approximately 382,000 acres and the Chickasawhay Ranger District has approximately 150,000 acres).  The </w:t>
      </w:r>
      <w:r w:rsidR="00866C63" w:rsidRPr="00DC024B">
        <w:rPr>
          <w:rFonts w:ascii="Times New Roman" w:hAnsi="Times New Roman"/>
        </w:rPr>
        <w:t xml:space="preserve">De Soto Ranger </w:t>
      </w:r>
      <w:r w:rsidRPr="00DC024B">
        <w:rPr>
          <w:rFonts w:ascii="Times New Roman" w:hAnsi="Times New Roman"/>
        </w:rPr>
        <w:t xml:space="preserve">District </w:t>
      </w:r>
      <w:proofErr w:type="gramStart"/>
      <w:r w:rsidRPr="00DC024B">
        <w:rPr>
          <w:rFonts w:ascii="Times New Roman" w:hAnsi="Times New Roman"/>
        </w:rPr>
        <w:t>is located in</w:t>
      </w:r>
      <w:proofErr w:type="gramEnd"/>
      <w:r w:rsidRPr="00DC024B">
        <w:rPr>
          <w:rFonts w:ascii="Times New Roman" w:hAnsi="Times New Roman"/>
        </w:rPr>
        <w:t xml:space="preserve"> eight southern Mississippi counties and extends from just south of Hattiesburg, MS to within 5 miles of Gulfport, MS.</w:t>
      </w:r>
    </w:p>
    <w:p w14:paraId="76594116" w14:textId="77777777" w:rsidR="000D2996" w:rsidRPr="00DC024B" w:rsidRDefault="000D2996" w:rsidP="000D2996">
      <w:pPr>
        <w:tabs>
          <w:tab w:val="left" w:pos="9360"/>
        </w:tabs>
        <w:ind w:right="-576"/>
        <w:rPr>
          <w:rFonts w:ascii="Times New Roman" w:hAnsi="Times New Roman"/>
        </w:rPr>
      </w:pPr>
    </w:p>
    <w:p w14:paraId="5922DFFA" w14:textId="6CE887FF" w:rsidR="009B0241" w:rsidRPr="00DC024B" w:rsidRDefault="009B0241" w:rsidP="000D2996">
      <w:pPr>
        <w:tabs>
          <w:tab w:val="left" w:pos="9360"/>
        </w:tabs>
        <w:ind w:right="-576"/>
        <w:rPr>
          <w:rFonts w:ascii="Times New Roman" w:hAnsi="Times New Roman"/>
        </w:rPr>
      </w:pPr>
      <w:r w:rsidRPr="00DC024B">
        <w:rPr>
          <w:rFonts w:ascii="Times New Roman" w:hAnsi="Times New Roman"/>
        </w:rPr>
        <w:t>The De Soto Ranger District lies within the lower coastal plain region.  It is primarily a longleaf pine ecosystem with some slash</w:t>
      </w:r>
      <w:r w:rsidR="00D07E0B" w:rsidRPr="00DC024B">
        <w:rPr>
          <w:rFonts w:ascii="Times New Roman" w:hAnsi="Times New Roman"/>
        </w:rPr>
        <w:t xml:space="preserve"> pine</w:t>
      </w:r>
      <w:r w:rsidRPr="00DC024B">
        <w:rPr>
          <w:rFonts w:ascii="Times New Roman" w:hAnsi="Times New Roman"/>
        </w:rPr>
        <w:t>, loblolly</w:t>
      </w:r>
      <w:r w:rsidR="00D07E0B" w:rsidRPr="00DC024B">
        <w:rPr>
          <w:rFonts w:ascii="Times New Roman" w:hAnsi="Times New Roman"/>
        </w:rPr>
        <w:t xml:space="preserve"> pine</w:t>
      </w:r>
      <w:r w:rsidRPr="00DC024B">
        <w:rPr>
          <w:rFonts w:ascii="Times New Roman" w:hAnsi="Times New Roman"/>
        </w:rPr>
        <w:t xml:space="preserve">, bottomland hardwoods, and a few upland hardwoods.  Fuels are composed of waxy-leaf brush species and a wide array of grasses, deciduous </w:t>
      </w:r>
      <w:proofErr w:type="gramStart"/>
      <w:r w:rsidRPr="00DC024B">
        <w:rPr>
          <w:rFonts w:ascii="Times New Roman" w:hAnsi="Times New Roman"/>
        </w:rPr>
        <w:t>species</w:t>
      </w:r>
      <w:proofErr w:type="gramEnd"/>
      <w:r w:rsidRPr="00DC024B">
        <w:rPr>
          <w:rFonts w:ascii="Times New Roman" w:hAnsi="Times New Roman"/>
        </w:rPr>
        <w:t xml:space="preserve"> and bog areas.  This is the most active fire region in the state.  The district averages 75 wildfires per year and prescribe burns an average of 65,000 acres per year.</w:t>
      </w:r>
    </w:p>
    <w:p w14:paraId="29F764BF" w14:textId="77777777" w:rsidR="009B0241" w:rsidRDefault="009B0241" w:rsidP="000D2996">
      <w:pPr>
        <w:tabs>
          <w:tab w:val="left" w:pos="9360"/>
        </w:tabs>
        <w:ind w:right="-576"/>
        <w:rPr>
          <w:rFonts w:asciiTheme="minorHAnsi" w:hAnsiTheme="minorHAnsi" w:cstheme="minorHAnsi"/>
        </w:rPr>
      </w:pPr>
    </w:p>
    <w:p w14:paraId="12E0AE95" w14:textId="072C918E" w:rsidR="000D2996" w:rsidRPr="00DC024B" w:rsidRDefault="000D2996" w:rsidP="000D2996">
      <w:pPr>
        <w:tabs>
          <w:tab w:val="left" w:pos="9360"/>
        </w:tabs>
        <w:ind w:right="-576"/>
        <w:rPr>
          <w:rFonts w:ascii="Times New Roman" w:hAnsi="Times New Roman"/>
        </w:rPr>
      </w:pPr>
      <w:r w:rsidRPr="00DC024B">
        <w:rPr>
          <w:rFonts w:ascii="Times New Roman" w:hAnsi="Times New Roman"/>
        </w:rPr>
        <w:lastRenderedPageBreak/>
        <w:t xml:space="preserve">The District has over 200 special uses, the largest being a </w:t>
      </w:r>
      <w:proofErr w:type="gramStart"/>
      <w:r w:rsidRPr="00DC024B">
        <w:rPr>
          <w:rFonts w:ascii="Times New Roman" w:hAnsi="Times New Roman"/>
        </w:rPr>
        <w:t>117,000 acre</w:t>
      </w:r>
      <w:proofErr w:type="gramEnd"/>
      <w:r w:rsidR="00B171EC">
        <w:rPr>
          <w:rFonts w:ascii="Times New Roman" w:hAnsi="Times New Roman"/>
        </w:rPr>
        <w:t xml:space="preserve"> </w:t>
      </w:r>
      <w:r w:rsidRPr="00DC024B">
        <w:rPr>
          <w:rFonts w:ascii="Times New Roman" w:hAnsi="Times New Roman"/>
        </w:rPr>
        <w:t xml:space="preserve">special use with the Mississippi Military Department, known as Camp Shelby, MS.  </w:t>
      </w:r>
      <w:smartTag w:uri="urn:schemas-microsoft-com:office:smarttags" w:element="place">
        <w:smartTag w:uri="urn:schemas-microsoft-com:office:smarttags" w:element="PlaceType">
          <w:r w:rsidRPr="00DC024B">
            <w:rPr>
              <w:rFonts w:ascii="Times New Roman" w:hAnsi="Times New Roman"/>
            </w:rPr>
            <w:t>Camp</w:t>
          </w:r>
        </w:smartTag>
        <w:r w:rsidRPr="00DC024B">
          <w:rPr>
            <w:rFonts w:ascii="Times New Roman" w:hAnsi="Times New Roman"/>
          </w:rPr>
          <w:t xml:space="preserve"> </w:t>
        </w:r>
        <w:smartTag w:uri="urn:schemas-microsoft-com:office:smarttags" w:element="PlaceName">
          <w:r w:rsidRPr="00DC024B">
            <w:rPr>
              <w:rFonts w:ascii="Times New Roman" w:hAnsi="Times New Roman"/>
            </w:rPr>
            <w:t>Shelby</w:t>
          </w:r>
        </w:smartTag>
      </w:smartTag>
      <w:r w:rsidRPr="00DC024B">
        <w:rPr>
          <w:rFonts w:ascii="Times New Roman" w:hAnsi="Times New Roman"/>
        </w:rPr>
        <w:t xml:space="preserve"> is the largest National Guard Training installation in the </w:t>
      </w:r>
      <w:smartTag w:uri="urn:schemas-microsoft-com:office:smarttags" w:element="country-region">
        <w:smartTag w:uri="urn:schemas-microsoft-com:office:smarttags" w:element="place">
          <w:r w:rsidRPr="00DC024B">
            <w:rPr>
              <w:rFonts w:ascii="Times New Roman" w:hAnsi="Times New Roman"/>
            </w:rPr>
            <w:t>United States</w:t>
          </w:r>
        </w:smartTag>
      </w:smartTag>
      <w:r w:rsidRPr="00DC024B">
        <w:rPr>
          <w:rFonts w:ascii="Times New Roman" w:hAnsi="Times New Roman"/>
        </w:rPr>
        <w:t>.</w:t>
      </w:r>
    </w:p>
    <w:p w14:paraId="509650A3" w14:textId="77777777" w:rsidR="000D2996" w:rsidRPr="00DC024B" w:rsidRDefault="000D2996" w:rsidP="000D2996">
      <w:pPr>
        <w:tabs>
          <w:tab w:val="left" w:pos="9360"/>
        </w:tabs>
        <w:ind w:right="-576"/>
        <w:rPr>
          <w:rFonts w:ascii="Times New Roman" w:hAnsi="Times New Roman"/>
        </w:rPr>
      </w:pPr>
    </w:p>
    <w:p w14:paraId="31A05422" w14:textId="6D4FB21F" w:rsidR="000D2996" w:rsidRPr="00DC024B" w:rsidRDefault="000D2996" w:rsidP="000D2996">
      <w:pPr>
        <w:tabs>
          <w:tab w:val="left" w:pos="9360"/>
        </w:tabs>
        <w:ind w:right="-576"/>
        <w:rPr>
          <w:rFonts w:ascii="Times New Roman" w:hAnsi="Times New Roman"/>
        </w:rPr>
      </w:pPr>
      <w:r w:rsidRPr="00DC024B">
        <w:rPr>
          <w:rFonts w:ascii="Times New Roman" w:hAnsi="Times New Roman"/>
        </w:rPr>
        <w:t>The De Soto Ranger</w:t>
      </w:r>
      <w:r w:rsidR="002D2BB2" w:rsidRPr="00DC024B">
        <w:rPr>
          <w:rFonts w:ascii="Times New Roman" w:hAnsi="Times New Roman"/>
        </w:rPr>
        <w:t xml:space="preserve"> District plans to sell around 20</w:t>
      </w:r>
      <w:r w:rsidRPr="00DC024B">
        <w:rPr>
          <w:rFonts w:ascii="Times New Roman" w:hAnsi="Times New Roman"/>
        </w:rPr>
        <w:t>-</w:t>
      </w:r>
      <w:r w:rsidR="002D2BB2" w:rsidRPr="00DC024B">
        <w:rPr>
          <w:rFonts w:ascii="Times New Roman" w:hAnsi="Times New Roman"/>
        </w:rPr>
        <w:t>2</w:t>
      </w:r>
      <w:r w:rsidRPr="00DC024B">
        <w:rPr>
          <w:rFonts w:ascii="Times New Roman" w:hAnsi="Times New Roman"/>
        </w:rPr>
        <w:t xml:space="preserve">5 million board feet of timber annually.  Recreational use of the district is high by </w:t>
      </w:r>
      <w:proofErr w:type="gramStart"/>
      <w:r w:rsidRPr="00DC024B">
        <w:rPr>
          <w:rFonts w:ascii="Times New Roman" w:hAnsi="Times New Roman"/>
        </w:rPr>
        <w:t>local residents</w:t>
      </w:r>
      <w:proofErr w:type="gramEnd"/>
      <w:r w:rsidR="00B171EC">
        <w:rPr>
          <w:rFonts w:ascii="Times New Roman" w:hAnsi="Times New Roman"/>
        </w:rPr>
        <w:t xml:space="preserve">, </w:t>
      </w:r>
      <w:r w:rsidRPr="00DC024B">
        <w:rPr>
          <w:rFonts w:ascii="Times New Roman" w:hAnsi="Times New Roman"/>
        </w:rPr>
        <w:t xml:space="preserve">Louisiana residents, and visitors from other states and abroad; with 10 developed recreation areas, 175 miles of hiking, mountain bike, ATV and horse trails.  The district also features the only two wilderness areas, the only National Wild and </w:t>
      </w:r>
      <w:smartTag w:uri="urn:schemas-microsoft-com:office:smarttags" w:element="place">
        <w:smartTag w:uri="urn:schemas-microsoft-com:office:smarttags" w:element="PlaceName">
          <w:r w:rsidRPr="00DC024B">
            <w:rPr>
              <w:rFonts w:ascii="Times New Roman" w:hAnsi="Times New Roman"/>
            </w:rPr>
            <w:t>Scenic</w:t>
          </w:r>
        </w:smartTag>
        <w:r w:rsidRPr="00DC024B">
          <w:rPr>
            <w:rFonts w:ascii="Times New Roman" w:hAnsi="Times New Roman"/>
          </w:rPr>
          <w:t xml:space="preserve"> </w:t>
        </w:r>
        <w:smartTag w:uri="urn:schemas-microsoft-com:office:smarttags" w:element="PlaceType">
          <w:r w:rsidRPr="00DC024B">
            <w:rPr>
              <w:rFonts w:ascii="Times New Roman" w:hAnsi="Times New Roman"/>
            </w:rPr>
            <w:t>River</w:t>
          </w:r>
        </w:smartTag>
      </w:smartTag>
      <w:r w:rsidRPr="00DC024B">
        <w:rPr>
          <w:rFonts w:ascii="Times New Roman" w:hAnsi="Times New Roman"/>
        </w:rPr>
        <w:t>, and the only handicapped accessible lake in the state.</w:t>
      </w:r>
    </w:p>
    <w:p w14:paraId="6EC86ACD" w14:textId="77777777" w:rsidR="000D2996" w:rsidRPr="00DC024B" w:rsidRDefault="000D2996" w:rsidP="000D2996">
      <w:pPr>
        <w:tabs>
          <w:tab w:val="left" w:pos="9360"/>
        </w:tabs>
        <w:ind w:right="-576"/>
        <w:rPr>
          <w:rFonts w:ascii="Times New Roman" w:hAnsi="Times New Roman"/>
        </w:rPr>
      </w:pPr>
    </w:p>
    <w:p w14:paraId="19B61B22" w14:textId="77777777" w:rsidR="00A15F50" w:rsidRPr="00DC024B" w:rsidRDefault="000D2996" w:rsidP="00A15F50">
      <w:pPr>
        <w:tabs>
          <w:tab w:val="left" w:pos="9360"/>
        </w:tabs>
        <w:ind w:right="-576"/>
        <w:rPr>
          <w:rFonts w:ascii="Times New Roman" w:hAnsi="Times New Roman"/>
        </w:rPr>
      </w:pPr>
      <w:r w:rsidRPr="00DC024B">
        <w:rPr>
          <w:rFonts w:ascii="Times New Roman" w:hAnsi="Times New Roman"/>
        </w:rPr>
        <w:t xml:space="preserve">With the rapidly growing population on the </w:t>
      </w:r>
      <w:smartTag w:uri="urn:schemas-microsoft-com:office:smarttags" w:element="place">
        <w:smartTag w:uri="urn:schemas-microsoft-com:office:smarttags" w:element="PlaceType">
          <w:r w:rsidRPr="00DC024B">
            <w:rPr>
              <w:rFonts w:ascii="Times New Roman" w:hAnsi="Times New Roman"/>
            </w:rPr>
            <w:t>Gulf</w:t>
          </w:r>
        </w:smartTag>
        <w:r w:rsidRPr="00DC024B">
          <w:rPr>
            <w:rFonts w:ascii="Times New Roman" w:hAnsi="Times New Roman"/>
          </w:rPr>
          <w:t xml:space="preserve"> </w:t>
        </w:r>
        <w:smartTag w:uri="urn:schemas-microsoft-com:office:smarttags" w:element="PlaceType">
          <w:r w:rsidRPr="00DC024B">
            <w:rPr>
              <w:rFonts w:ascii="Times New Roman" w:hAnsi="Times New Roman"/>
            </w:rPr>
            <w:t>Coast</w:t>
          </w:r>
        </w:smartTag>
      </w:smartTag>
      <w:r w:rsidRPr="00DC024B">
        <w:rPr>
          <w:rFonts w:ascii="Times New Roman" w:hAnsi="Times New Roman"/>
        </w:rPr>
        <w:t xml:space="preserve">, the district is experiencing a tremendous wildland/urban interface situation.  The District is considered an urban forest because of its proximity to New Orleans, Gulfport/Biloxi, and Mobile.  </w:t>
      </w:r>
    </w:p>
    <w:p w14:paraId="7A3BA71D" w14:textId="77777777" w:rsidR="002425D3" w:rsidRPr="00DC024B" w:rsidRDefault="002425D3" w:rsidP="00A15F50">
      <w:pPr>
        <w:tabs>
          <w:tab w:val="left" w:pos="9360"/>
        </w:tabs>
        <w:ind w:right="-576"/>
        <w:rPr>
          <w:rFonts w:ascii="Times New Roman" w:hAnsi="Times New Roman"/>
          <w:b/>
          <w:u w:val="single"/>
        </w:rPr>
      </w:pPr>
    </w:p>
    <w:p w14:paraId="5D86F37A" w14:textId="77777777" w:rsidR="00F14601" w:rsidRPr="00DC024B" w:rsidRDefault="00A42774" w:rsidP="00A15F50">
      <w:pPr>
        <w:tabs>
          <w:tab w:val="left" w:pos="9360"/>
        </w:tabs>
        <w:ind w:right="-576"/>
        <w:rPr>
          <w:rFonts w:ascii="Times New Roman" w:hAnsi="Times New Roman"/>
          <w:b/>
          <w:u w:val="single"/>
        </w:rPr>
      </w:pPr>
      <w:r w:rsidRPr="00DC024B">
        <w:rPr>
          <w:rFonts w:ascii="Times New Roman" w:hAnsi="Times New Roman"/>
          <w:b/>
          <w:u w:val="single"/>
        </w:rPr>
        <w:t>COMMUNITY INFORMATION</w:t>
      </w:r>
    </w:p>
    <w:p w14:paraId="1D37778C" w14:textId="77777777" w:rsidR="00A15F50" w:rsidRPr="00DC024B" w:rsidRDefault="00A15F50" w:rsidP="00A15F50">
      <w:pPr>
        <w:tabs>
          <w:tab w:val="left" w:pos="9360"/>
        </w:tabs>
        <w:ind w:right="-576"/>
        <w:rPr>
          <w:rFonts w:ascii="Times New Roman" w:hAnsi="Times New Roman"/>
        </w:rPr>
      </w:pPr>
    </w:p>
    <w:p w14:paraId="73F202BC" w14:textId="39E54F7D" w:rsidR="005D1B90" w:rsidRPr="00DC024B" w:rsidRDefault="000D2996" w:rsidP="00F14601">
      <w:pPr>
        <w:spacing w:after="120"/>
        <w:ind w:right="180"/>
        <w:rPr>
          <w:rFonts w:ascii="Times New Roman" w:hAnsi="Times New Roman"/>
        </w:rPr>
      </w:pPr>
      <w:r w:rsidRPr="00DC024B">
        <w:rPr>
          <w:rFonts w:ascii="Times New Roman" w:hAnsi="Times New Roman"/>
        </w:rPr>
        <w:t xml:space="preserve">The District office </w:t>
      </w:r>
      <w:proofErr w:type="gramStart"/>
      <w:r w:rsidRPr="00DC024B">
        <w:rPr>
          <w:rFonts w:ascii="Times New Roman" w:hAnsi="Times New Roman"/>
        </w:rPr>
        <w:t>is located in</w:t>
      </w:r>
      <w:proofErr w:type="gramEnd"/>
      <w:r w:rsidRPr="00DC024B">
        <w:rPr>
          <w:rFonts w:ascii="Times New Roman" w:hAnsi="Times New Roman"/>
        </w:rPr>
        <w:t xml:space="preserve"> Wiggins, MS,</w:t>
      </w:r>
      <w:r w:rsidR="00B171EC">
        <w:rPr>
          <w:rFonts w:ascii="Times New Roman" w:hAnsi="Times New Roman"/>
        </w:rPr>
        <w:t xml:space="preserve"> </w:t>
      </w:r>
      <w:r w:rsidRPr="00DC024B">
        <w:rPr>
          <w:rFonts w:ascii="Times New Roman" w:hAnsi="Times New Roman"/>
        </w:rPr>
        <w:t xml:space="preserve">approximately halfway between Hattiesburg and Gulfport.  </w:t>
      </w:r>
      <w:r w:rsidR="00CF7368" w:rsidRPr="00DC024B">
        <w:rPr>
          <w:rFonts w:ascii="Times New Roman" w:hAnsi="Times New Roman"/>
        </w:rPr>
        <w:t>Most of the District’s 41</w:t>
      </w:r>
      <w:r w:rsidRPr="00DC024B">
        <w:rPr>
          <w:rFonts w:ascii="Times New Roman" w:hAnsi="Times New Roman"/>
        </w:rPr>
        <w:t xml:space="preserve"> employees live in </w:t>
      </w:r>
      <w:r w:rsidR="00CF7368" w:rsidRPr="00DC024B">
        <w:rPr>
          <w:rFonts w:ascii="Times New Roman" w:hAnsi="Times New Roman"/>
        </w:rPr>
        <w:t xml:space="preserve">the </w:t>
      </w:r>
      <w:r w:rsidR="001D2073" w:rsidRPr="00DC024B">
        <w:rPr>
          <w:rFonts w:ascii="Times New Roman" w:hAnsi="Times New Roman"/>
        </w:rPr>
        <w:t>Wiggin’s</w:t>
      </w:r>
      <w:r w:rsidRPr="00DC024B">
        <w:rPr>
          <w:rFonts w:ascii="Times New Roman" w:hAnsi="Times New Roman"/>
        </w:rPr>
        <w:t xml:space="preserve"> area, Hattiesburg, or Gulfport. </w:t>
      </w:r>
      <w:r w:rsidR="005D1B90" w:rsidRPr="00DC024B">
        <w:rPr>
          <w:rFonts w:ascii="Times New Roman" w:hAnsi="Times New Roman"/>
        </w:rPr>
        <w:t xml:space="preserve">   </w:t>
      </w:r>
    </w:p>
    <w:p w14:paraId="265FCE13" w14:textId="1F73D64E" w:rsidR="00D07E0B" w:rsidRPr="00DC024B" w:rsidRDefault="002D2BB2" w:rsidP="00F14601">
      <w:pPr>
        <w:pStyle w:val="text-general"/>
        <w:shd w:val="clear" w:color="auto" w:fill="FFFFFF"/>
        <w:spacing w:before="0" w:beforeAutospacing="0" w:after="120" w:afterAutospacing="0"/>
        <w:ind w:left="0"/>
      </w:pPr>
      <w:r w:rsidRPr="00DC024B">
        <w:t>Hattiesburg</w:t>
      </w:r>
      <w:r w:rsidR="005D1B90" w:rsidRPr="00DC024B">
        <w:t xml:space="preserve"> lies </w:t>
      </w:r>
      <w:r w:rsidRPr="00DC024B">
        <w:t>3</w:t>
      </w:r>
      <w:r w:rsidR="005D1B90" w:rsidRPr="00DC024B">
        <w:t xml:space="preserve">5 miles to the north with </w:t>
      </w:r>
      <w:r w:rsidRPr="00DC024B">
        <w:t>Gulfport/Biloxi</w:t>
      </w:r>
      <w:r w:rsidR="005D1B90" w:rsidRPr="00DC024B">
        <w:t xml:space="preserve"> 35 miles to the </w:t>
      </w:r>
      <w:r w:rsidRPr="00DC024B">
        <w:t xml:space="preserve">South of </w:t>
      </w:r>
      <w:r w:rsidR="005D1B90" w:rsidRPr="00DC024B">
        <w:t>the district.</w:t>
      </w:r>
      <w:r w:rsidR="00B171EC">
        <w:t xml:space="preserve"> </w:t>
      </w:r>
      <w:proofErr w:type="gramStart"/>
      <w:r w:rsidR="005D1B90" w:rsidRPr="00DC024B">
        <w:t>All of</w:t>
      </w:r>
      <w:proofErr w:type="gramEnd"/>
      <w:r w:rsidR="005D1B90" w:rsidRPr="00DC024B">
        <w:t xml:space="preserve"> these communities offer various cultural events, health care facilities and schools.</w:t>
      </w:r>
      <w:r w:rsidR="00CF7368" w:rsidRPr="00DC024B">
        <w:t xml:space="preserve">  See below for more information on these communities</w:t>
      </w:r>
    </w:p>
    <w:p w14:paraId="44717868" w14:textId="77777777" w:rsidR="000D2996" w:rsidRPr="006111AF" w:rsidRDefault="000D2996" w:rsidP="000D2996">
      <w:pPr>
        <w:pStyle w:val="Heading3"/>
        <w:tabs>
          <w:tab w:val="left" w:pos="9360"/>
        </w:tabs>
        <w:ind w:right="-576"/>
        <w:rPr>
          <w:rFonts w:ascii="Times New Roman" w:hAnsi="Times New Roman" w:cs="Times New Roman"/>
          <w:i/>
          <w:iCs/>
          <w:color w:val="auto"/>
        </w:rPr>
      </w:pPr>
      <w:r w:rsidRPr="006111AF">
        <w:rPr>
          <w:rFonts w:ascii="Times New Roman" w:hAnsi="Times New Roman" w:cs="Times New Roman"/>
          <w:i/>
          <w:iCs/>
          <w:color w:val="auto"/>
        </w:rPr>
        <w:t>WIGGINS</w:t>
      </w:r>
    </w:p>
    <w:p w14:paraId="50250EE3" w14:textId="77777777" w:rsidR="000D2996" w:rsidRPr="00DC024B" w:rsidRDefault="006111AF" w:rsidP="000D2996">
      <w:pPr>
        <w:tabs>
          <w:tab w:val="left" w:pos="9360"/>
        </w:tabs>
        <w:ind w:right="-576"/>
        <w:rPr>
          <w:rFonts w:ascii="Times New Roman" w:hAnsi="Times New Roman"/>
        </w:rPr>
      </w:pPr>
      <w:hyperlink r:id="rId10" w:history="1">
        <w:r w:rsidR="007916CE" w:rsidRPr="00DC024B">
          <w:rPr>
            <w:rStyle w:val="Hyperlink"/>
            <w:rFonts w:ascii="Times New Roman" w:hAnsi="Times New Roman"/>
          </w:rPr>
          <w:t>http://www.cityofwiggins.com/</w:t>
        </w:r>
      </w:hyperlink>
    </w:p>
    <w:p w14:paraId="38B903E4" w14:textId="77777777" w:rsidR="007916CE" w:rsidRPr="00DC024B" w:rsidRDefault="006111AF" w:rsidP="000D2996">
      <w:pPr>
        <w:tabs>
          <w:tab w:val="left" w:pos="9360"/>
        </w:tabs>
        <w:ind w:right="-576"/>
        <w:rPr>
          <w:rFonts w:ascii="Times New Roman" w:hAnsi="Times New Roman"/>
        </w:rPr>
      </w:pPr>
      <w:hyperlink r:id="rId11" w:history="1">
        <w:r w:rsidR="00A15F50" w:rsidRPr="00DC024B">
          <w:rPr>
            <w:rStyle w:val="Hyperlink"/>
            <w:rFonts w:ascii="Times New Roman" w:hAnsi="Times New Roman"/>
          </w:rPr>
          <w:t>http://stonecounty.com/</w:t>
        </w:r>
      </w:hyperlink>
    </w:p>
    <w:p w14:paraId="2CD70B1C" w14:textId="77777777" w:rsidR="00A15F50" w:rsidRPr="00DC024B" w:rsidRDefault="00A15F50" w:rsidP="000D2996">
      <w:pPr>
        <w:tabs>
          <w:tab w:val="left" w:pos="9360"/>
        </w:tabs>
        <w:ind w:right="-576"/>
        <w:rPr>
          <w:rFonts w:ascii="Times New Roman" w:hAnsi="Times New Roman"/>
        </w:rPr>
      </w:pPr>
    </w:p>
    <w:p w14:paraId="50D1FD60" w14:textId="77777777" w:rsidR="000D2996" w:rsidRPr="00DC024B" w:rsidRDefault="000D2996" w:rsidP="000D2996">
      <w:pPr>
        <w:pStyle w:val="Heading4"/>
        <w:tabs>
          <w:tab w:val="left" w:pos="9360"/>
        </w:tabs>
        <w:ind w:right="-576"/>
        <w:rPr>
          <w:rFonts w:ascii="Times New Roman" w:hAnsi="Times New Roman" w:cs="Times New Roman"/>
          <w:color w:val="auto"/>
        </w:rPr>
      </w:pPr>
      <w:r w:rsidRPr="00DC024B">
        <w:rPr>
          <w:rFonts w:ascii="Times New Roman" w:hAnsi="Times New Roman" w:cs="Times New Roman"/>
          <w:color w:val="auto"/>
        </w:rPr>
        <w:t>GULFPORT/BILOXI</w:t>
      </w:r>
    </w:p>
    <w:p w14:paraId="22F21B4D" w14:textId="77777777" w:rsidR="000D2996" w:rsidRPr="00DC024B" w:rsidRDefault="006111AF" w:rsidP="000D2996">
      <w:pPr>
        <w:tabs>
          <w:tab w:val="left" w:pos="9360"/>
        </w:tabs>
        <w:ind w:right="-576"/>
        <w:rPr>
          <w:rFonts w:ascii="Times New Roman" w:hAnsi="Times New Roman"/>
        </w:rPr>
      </w:pPr>
      <w:hyperlink r:id="rId12" w:history="1">
        <w:r w:rsidR="007916CE" w:rsidRPr="00DC024B">
          <w:rPr>
            <w:rStyle w:val="Hyperlink"/>
            <w:rFonts w:ascii="Times New Roman" w:hAnsi="Times New Roman"/>
          </w:rPr>
          <w:t>http://www.gulfcoast.org/</w:t>
        </w:r>
      </w:hyperlink>
    </w:p>
    <w:p w14:paraId="3D0E2121" w14:textId="77777777" w:rsidR="007916CE" w:rsidRPr="00DC024B" w:rsidRDefault="006111AF" w:rsidP="000D2996">
      <w:pPr>
        <w:tabs>
          <w:tab w:val="left" w:pos="9360"/>
        </w:tabs>
        <w:ind w:right="-576"/>
        <w:rPr>
          <w:rFonts w:ascii="Times New Roman" w:hAnsi="Times New Roman"/>
        </w:rPr>
      </w:pPr>
      <w:hyperlink r:id="rId13" w:history="1">
        <w:r w:rsidR="007916CE" w:rsidRPr="00DC024B">
          <w:rPr>
            <w:rStyle w:val="Hyperlink"/>
            <w:rFonts w:ascii="Times New Roman" w:hAnsi="Times New Roman"/>
          </w:rPr>
          <w:t>http://www.gulfport-ms.gov/</w:t>
        </w:r>
      </w:hyperlink>
    </w:p>
    <w:p w14:paraId="6219C5C1" w14:textId="77777777" w:rsidR="007916CE" w:rsidRPr="00DC024B" w:rsidRDefault="006111AF" w:rsidP="000D2996">
      <w:pPr>
        <w:tabs>
          <w:tab w:val="left" w:pos="9360"/>
        </w:tabs>
        <w:ind w:right="-576"/>
        <w:rPr>
          <w:rFonts w:ascii="Times New Roman" w:hAnsi="Times New Roman"/>
        </w:rPr>
      </w:pPr>
      <w:hyperlink r:id="rId14" w:history="1">
        <w:r w:rsidR="007916CE" w:rsidRPr="00DC024B">
          <w:rPr>
            <w:rStyle w:val="Hyperlink"/>
            <w:rFonts w:ascii="Times New Roman" w:hAnsi="Times New Roman"/>
          </w:rPr>
          <w:t>http://gulfportareachamberofcommerce.org/</w:t>
        </w:r>
      </w:hyperlink>
    </w:p>
    <w:p w14:paraId="11C463FE" w14:textId="77777777" w:rsidR="007916CE" w:rsidRPr="00DC024B" w:rsidRDefault="006111AF" w:rsidP="000D2996">
      <w:pPr>
        <w:tabs>
          <w:tab w:val="left" w:pos="9360"/>
        </w:tabs>
        <w:ind w:right="-576"/>
        <w:rPr>
          <w:rFonts w:ascii="Times New Roman" w:hAnsi="Times New Roman"/>
        </w:rPr>
      </w:pPr>
      <w:hyperlink r:id="rId15" w:history="1">
        <w:r w:rsidR="007916CE" w:rsidRPr="00DC024B">
          <w:rPr>
            <w:rStyle w:val="Hyperlink"/>
            <w:rFonts w:ascii="Times New Roman" w:hAnsi="Times New Roman"/>
          </w:rPr>
          <w:t>http://biloxi.org/</w:t>
        </w:r>
      </w:hyperlink>
    </w:p>
    <w:p w14:paraId="363CC9D0" w14:textId="77777777" w:rsidR="007916CE" w:rsidRPr="00DC024B" w:rsidRDefault="006111AF" w:rsidP="000D2996">
      <w:pPr>
        <w:tabs>
          <w:tab w:val="left" w:pos="9360"/>
        </w:tabs>
        <w:ind w:right="-576"/>
        <w:rPr>
          <w:rFonts w:ascii="Times New Roman" w:hAnsi="Times New Roman"/>
        </w:rPr>
      </w:pPr>
      <w:hyperlink r:id="rId16" w:history="1">
        <w:r w:rsidR="007916CE" w:rsidRPr="00DC024B">
          <w:rPr>
            <w:rStyle w:val="Hyperlink"/>
            <w:rFonts w:ascii="Times New Roman" w:hAnsi="Times New Roman"/>
          </w:rPr>
          <w:t>http://www.biloxi.ms.us/visitor-info/</w:t>
        </w:r>
      </w:hyperlink>
    </w:p>
    <w:p w14:paraId="5516EF6D" w14:textId="77777777" w:rsidR="007916CE" w:rsidRPr="00DC024B" w:rsidRDefault="007916CE" w:rsidP="000D2996">
      <w:pPr>
        <w:tabs>
          <w:tab w:val="left" w:pos="9360"/>
        </w:tabs>
        <w:ind w:right="-576"/>
        <w:rPr>
          <w:rFonts w:ascii="Times New Roman" w:hAnsi="Times New Roman"/>
        </w:rPr>
      </w:pPr>
    </w:p>
    <w:p w14:paraId="6BEC11A5" w14:textId="77777777" w:rsidR="000D2996" w:rsidRPr="00DC024B" w:rsidRDefault="000D2996" w:rsidP="000D2996">
      <w:pPr>
        <w:pStyle w:val="Heading4"/>
        <w:tabs>
          <w:tab w:val="left" w:pos="9360"/>
        </w:tabs>
        <w:ind w:right="-576"/>
        <w:rPr>
          <w:rFonts w:ascii="Times New Roman" w:hAnsi="Times New Roman" w:cs="Times New Roman"/>
          <w:color w:val="auto"/>
        </w:rPr>
      </w:pPr>
      <w:r w:rsidRPr="00DC024B">
        <w:rPr>
          <w:rFonts w:ascii="Times New Roman" w:hAnsi="Times New Roman" w:cs="Times New Roman"/>
          <w:color w:val="auto"/>
        </w:rPr>
        <w:t>HATTIESBURG</w:t>
      </w:r>
    </w:p>
    <w:p w14:paraId="5A6DDA1B" w14:textId="77777777" w:rsidR="000D2996" w:rsidRPr="00DC024B" w:rsidRDefault="006111AF" w:rsidP="000D2996">
      <w:pPr>
        <w:tabs>
          <w:tab w:val="left" w:pos="9360"/>
        </w:tabs>
        <w:ind w:right="-576"/>
        <w:rPr>
          <w:rFonts w:ascii="Times New Roman" w:hAnsi="Times New Roman"/>
        </w:rPr>
      </w:pPr>
      <w:hyperlink r:id="rId17" w:history="1">
        <w:r w:rsidR="007916CE" w:rsidRPr="00DC024B">
          <w:rPr>
            <w:rStyle w:val="Hyperlink"/>
            <w:rFonts w:ascii="Times New Roman" w:hAnsi="Times New Roman"/>
          </w:rPr>
          <w:t>http://www.hattiesburg.org/</w:t>
        </w:r>
      </w:hyperlink>
    </w:p>
    <w:p w14:paraId="43551EB1" w14:textId="77777777" w:rsidR="007916CE" w:rsidRPr="00DC024B" w:rsidRDefault="006111AF" w:rsidP="000D2996">
      <w:pPr>
        <w:tabs>
          <w:tab w:val="left" w:pos="9360"/>
        </w:tabs>
        <w:ind w:right="-576"/>
        <w:rPr>
          <w:rFonts w:ascii="Times New Roman" w:hAnsi="Times New Roman"/>
        </w:rPr>
      </w:pPr>
      <w:hyperlink r:id="rId18" w:history="1">
        <w:r w:rsidR="007916CE" w:rsidRPr="00DC024B">
          <w:rPr>
            <w:rStyle w:val="Hyperlink"/>
            <w:rFonts w:ascii="Times New Roman" w:hAnsi="Times New Roman"/>
          </w:rPr>
          <w:t>http://www.theadp.com/greater-hattiesburg/overview-of-greater-hattiesburg</w:t>
        </w:r>
      </w:hyperlink>
    </w:p>
    <w:p w14:paraId="338740D2" w14:textId="77777777" w:rsidR="007916CE" w:rsidRPr="00DC024B" w:rsidRDefault="007916CE" w:rsidP="000D2996">
      <w:pPr>
        <w:tabs>
          <w:tab w:val="left" w:pos="9360"/>
        </w:tabs>
        <w:ind w:right="-576"/>
        <w:rPr>
          <w:rFonts w:ascii="Times New Roman" w:hAnsi="Times New Roman"/>
        </w:rPr>
      </w:pPr>
    </w:p>
    <w:p w14:paraId="66CE8DEE" w14:textId="77777777" w:rsidR="003A4543" w:rsidRPr="00DC024B" w:rsidRDefault="003A4543" w:rsidP="000D2996">
      <w:pPr>
        <w:tabs>
          <w:tab w:val="left" w:pos="9360"/>
        </w:tabs>
        <w:ind w:right="-576"/>
        <w:rPr>
          <w:rFonts w:ascii="Times New Roman" w:hAnsi="Times New Roman"/>
        </w:rPr>
      </w:pPr>
    </w:p>
    <w:p w14:paraId="1D27D4E8" w14:textId="77777777" w:rsidR="00FF60A7" w:rsidRPr="00DC024B" w:rsidRDefault="00E57445" w:rsidP="00F14601">
      <w:pPr>
        <w:spacing w:after="120"/>
        <w:rPr>
          <w:rFonts w:ascii="Times New Roman" w:hAnsi="Times New Roman"/>
          <w:b/>
          <w:bCs/>
        </w:rPr>
      </w:pPr>
      <w:r w:rsidRPr="00DC024B">
        <w:rPr>
          <w:rFonts w:ascii="Times New Roman" w:hAnsi="Times New Roman"/>
          <w:b/>
          <w:bCs/>
        </w:rPr>
        <w:t>FOR ADDITIONAL INFORMATION regarding the position contact</w:t>
      </w:r>
      <w:r w:rsidR="00FF60A7" w:rsidRPr="00DC024B">
        <w:rPr>
          <w:rFonts w:ascii="Times New Roman" w:hAnsi="Times New Roman"/>
          <w:b/>
          <w:bCs/>
        </w:rPr>
        <w:t xml:space="preserve">: </w:t>
      </w:r>
      <w:r w:rsidRPr="00DC024B">
        <w:rPr>
          <w:rFonts w:ascii="Times New Roman" w:hAnsi="Times New Roman"/>
          <w:b/>
          <w:bCs/>
        </w:rPr>
        <w:t xml:space="preserve"> </w:t>
      </w:r>
    </w:p>
    <w:p w14:paraId="1C1F7BE9" w14:textId="77777777" w:rsidR="00333D3C" w:rsidRPr="00DC024B" w:rsidRDefault="00BA7C8B" w:rsidP="00866C63">
      <w:pPr>
        <w:rPr>
          <w:rFonts w:ascii="Times New Roman" w:hAnsi="Times New Roman"/>
          <w:bCs/>
          <w:color w:val="auto"/>
        </w:rPr>
      </w:pPr>
      <w:r w:rsidRPr="00DC024B">
        <w:rPr>
          <w:rFonts w:ascii="Times New Roman" w:hAnsi="Times New Roman"/>
          <w:bCs/>
          <w:color w:val="auto"/>
        </w:rPr>
        <w:t>Walt Thompson</w:t>
      </w:r>
      <w:r w:rsidR="00333D3C" w:rsidRPr="00DC024B">
        <w:rPr>
          <w:rFonts w:ascii="Times New Roman" w:hAnsi="Times New Roman"/>
          <w:bCs/>
          <w:color w:val="auto"/>
        </w:rPr>
        <w:t>, Orchard Manager</w:t>
      </w:r>
      <w:r w:rsidR="00B00CC4" w:rsidRPr="00DC024B">
        <w:rPr>
          <w:rFonts w:ascii="Times New Roman" w:hAnsi="Times New Roman"/>
          <w:bCs/>
          <w:color w:val="auto"/>
        </w:rPr>
        <w:t xml:space="preserve"> </w:t>
      </w:r>
    </w:p>
    <w:p w14:paraId="7EE152E3" w14:textId="77777777" w:rsidR="00333D3C" w:rsidRPr="00DC024B" w:rsidRDefault="00333D3C" w:rsidP="00866C63">
      <w:pPr>
        <w:rPr>
          <w:rFonts w:ascii="Times New Roman" w:hAnsi="Times New Roman"/>
          <w:bCs/>
          <w:color w:val="FF0000"/>
        </w:rPr>
      </w:pPr>
      <w:r w:rsidRPr="00DC024B">
        <w:rPr>
          <w:rFonts w:ascii="Times New Roman" w:hAnsi="Times New Roman"/>
          <w:bCs/>
          <w:color w:val="auto"/>
        </w:rPr>
        <w:t xml:space="preserve">601-584-8488 ext. 101 or by email: </w:t>
      </w:r>
      <w:hyperlink r:id="rId19" w:history="1">
        <w:r w:rsidR="00BA7C8B" w:rsidRPr="00DC024B">
          <w:rPr>
            <w:rStyle w:val="Hyperlink"/>
            <w:rFonts w:ascii="Times New Roman" w:hAnsi="Times New Roman"/>
            <w:bCs/>
          </w:rPr>
          <w:t>walter.thompson@usda.gov</w:t>
        </w:r>
      </w:hyperlink>
      <w:r w:rsidR="00BA7C8B" w:rsidRPr="00DC024B">
        <w:rPr>
          <w:rFonts w:ascii="Times New Roman" w:hAnsi="Times New Roman"/>
          <w:bCs/>
          <w:color w:val="auto"/>
        </w:rPr>
        <w:t xml:space="preserve"> </w:t>
      </w:r>
    </w:p>
    <w:p w14:paraId="2535C5FA" w14:textId="77777777" w:rsidR="00333D3C" w:rsidRPr="00DC024B" w:rsidRDefault="00333D3C" w:rsidP="00866C63">
      <w:pPr>
        <w:rPr>
          <w:rFonts w:ascii="Times New Roman" w:hAnsi="Times New Roman"/>
          <w:bCs/>
          <w:color w:val="FF0000"/>
        </w:rPr>
      </w:pPr>
    </w:p>
    <w:p w14:paraId="1AF8D6DF" w14:textId="77777777" w:rsidR="000441FA" w:rsidRPr="00DC024B" w:rsidRDefault="00792479" w:rsidP="00866C63">
      <w:pPr>
        <w:rPr>
          <w:rFonts w:ascii="Times New Roman" w:hAnsi="Times New Roman"/>
          <w:bCs/>
          <w:color w:val="auto"/>
        </w:rPr>
      </w:pPr>
      <w:r w:rsidRPr="00DC024B">
        <w:rPr>
          <w:rFonts w:ascii="Times New Roman" w:hAnsi="Times New Roman"/>
          <w:bCs/>
          <w:color w:val="auto"/>
        </w:rPr>
        <w:t>Anne Casey</w:t>
      </w:r>
      <w:r w:rsidR="000441FA" w:rsidRPr="00DC024B">
        <w:rPr>
          <w:rFonts w:ascii="Times New Roman" w:hAnsi="Times New Roman"/>
          <w:bCs/>
          <w:color w:val="auto"/>
        </w:rPr>
        <w:t>, District Ranger, De Soto Ranger District</w:t>
      </w:r>
    </w:p>
    <w:p w14:paraId="5757F4B0" w14:textId="77777777" w:rsidR="000441FA" w:rsidRPr="00DC024B" w:rsidRDefault="000441FA" w:rsidP="00866C63">
      <w:pPr>
        <w:rPr>
          <w:rFonts w:ascii="Times New Roman" w:hAnsi="Times New Roman"/>
          <w:bCs/>
          <w:color w:val="FF0000"/>
        </w:rPr>
      </w:pPr>
      <w:r w:rsidRPr="00DC024B">
        <w:rPr>
          <w:rFonts w:ascii="Times New Roman" w:hAnsi="Times New Roman"/>
          <w:bCs/>
          <w:color w:val="auto"/>
        </w:rPr>
        <w:t xml:space="preserve">601-528-6160 or by email: </w:t>
      </w:r>
      <w:hyperlink r:id="rId20" w:history="1">
        <w:r w:rsidR="00792479" w:rsidRPr="00DC024B">
          <w:rPr>
            <w:rStyle w:val="Hyperlink"/>
            <w:rFonts w:ascii="Times New Roman" w:hAnsi="Times New Roman"/>
            <w:bCs/>
          </w:rPr>
          <w:t>acasey@fs.fed.us</w:t>
        </w:r>
      </w:hyperlink>
      <w:r w:rsidRPr="00DC024B">
        <w:rPr>
          <w:rFonts w:ascii="Times New Roman" w:hAnsi="Times New Roman"/>
          <w:bCs/>
          <w:color w:val="FF0000"/>
        </w:rPr>
        <w:t xml:space="preserve"> </w:t>
      </w:r>
    </w:p>
    <w:p w14:paraId="6452EF4F" w14:textId="77777777" w:rsidR="004B5FB2" w:rsidRPr="00DC024B" w:rsidRDefault="004B5FB2" w:rsidP="004B5FB2">
      <w:pPr>
        <w:rPr>
          <w:rFonts w:ascii="Times New Roman" w:hAnsi="Times New Roman"/>
          <w:bCs/>
          <w:color w:val="FF0000"/>
        </w:rPr>
      </w:pPr>
    </w:p>
    <w:p w14:paraId="5CB38EB3" w14:textId="37E03B43" w:rsidR="00A42774" w:rsidRPr="00DC024B" w:rsidRDefault="00792479" w:rsidP="00F14601">
      <w:pPr>
        <w:spacing w:after="120"/>
        <w:rPr>
          <w:rFonts w:ascii="Times New Roman" w:hAnsi="Times New Roman"/>
          <w:bCs/>
          <w:color w:val="auto"/>
        </w:rPr>
      </w:pPr>
      <w:r w:rsidRPr="00DC024B">
        <w:rPr>
          <w:rFonts w:ascii="Times New Roman" w:hAnsi="Times New Roman"/>
          <w:bCs/>
          <w:color w:val="auto"/>
        </w:rPr>
        <w:t>I</w:t>
      </w:r>
      <w:r w:rsidR="00A42774" w:rsidRPr="00DC024B">
        <w:rPr>
          <w:rFonts w:ascii="Times New Roman" w:hAnsi="Times New Roman"/>
          <w:bCs/>
          <w:color w:val="auto"/>
        </w:rPr>
        <w:t>f you are interested in applying for this position</w:t>
      </w:r>
      <w:r w:rsidRPr="00DC024B">
        <w:rPr>
          <w:rFonts w:ascii="Times New Roman" w:hAnsi="Times New Roman"/>
          <w:bCs/>
          <w:color w:val="auto"/>
        </w:rPr>
        <w:t>,</w:t>
      </w:r>
      <w:r w:rsidR="00A42774" w:rsidRPr="00DC024B">
        <w:rPr>
          <w:rFonts w:ascii="Times New Roman" w:hAnsi="Times New Roman"/>
          <w:bCs/>
          <w:color w:val="auto"/>
        </w:rPr>
        <w:t xml:space="preserve"> please complete and return the attached Outreach Reply f</w:t>
      </w:r>
      <w:r w:rsidR="004070BD" w:rsidRPr="00DC024B">
        <w:rPr>
          <w:rFonts w:ascii="Times New Roman" w:hAnsi="Times New Roman"/>
          <w:bCs/>
          <w:color w:val="auto"/>
        </w:rPr>
        <w:t>orm</w:t>
      </w:r>
      <w:r w:rsidR="00C904DD" w:rsidRPr="00DC024B">
        <w:rPr>
          <w:rFonts w:ascii="Times New Roman" w:hAnsi="Times New Roman"/>
          <w:bCs/>
          <w:color w:val="auto"/>
        </w:rPr>
        <w:t xml:space="preserve"> </w:t>
      </w:r>
      <w:proofErr w:type="gramStart"/>
      <w:r w:rsidR="005A2ADD" w:rsidRPr="00DC024B">
        <w:rPr>
          <w:rFonts w:ascii="Times New Roman" w:hAnsi="Times New Roman"/>
          <w:bCs/>
          <w:color w:val="auto"/>
        </w:rPr>
        <w:t>by</w:t>
      </w:r>
      <w:r w:rsidR="007D3001" w:rsidRPr="00DC024B">
        <w:rPr>
          <w:rFonts w:ascii="Times New Roman" w:hAnsi="Times New Roman"/>
          <w:bCs/>
          <w:color w:val="auto"/>
        </w:rPr>
        <w:t>:</w:t>
      </w:r>
      <w:proofErr w:type="gramEnd"/>
      <w:r w:rsidR="00333D3C" w:rsidRPr="00DC024B">
        <w:rPr>
          <w:rFonts w:ascii="Times New Roman" w:hAnsi="Times New Roman"/>
          <w:bCs/>
          <w:color w:val="auto"/>
        </w:rPr>
        <w:t xml:space="preserve"> </w:t>
      </w:r>
      <w:r w:rsidR="00F240FD">
        <w:rPr>
          <w:rFonts w:ascii="Times New Roman" w:hAnsi="Times New Roman"/>
          <w:bCs/>
          <w:color w:val="auto"/>
        </w:rPr>
        <w:t xml:space="preserve">July </w:t>
      </w:r>
      <w:r w:rsidR="006111AF">
        <w:rPr>
          <w:rFonts w:ascii="Times New Roman" w:hAnsi="Times New Roman"/>
          <w:bCs/>
          <w:color w:val="auto"/>
        </w:rPr>
        <w:t>9</w:t>
      </w:r>
      <w:r w:rsidR="006111AF" w:rsidRPr="006111AF">
        <w:rPr>
          <w:rFonts w:ascii="Times New Roman" w:hAnsi="Times New Roman"/>
          <w:bCs/>
          <w:color w:val="auto"/>
          <w:vertAlign w:val="superscript"/>
        </w:rPr>
        <w:t>th</w:t>
      </w:r>
      <w:r w:rsidR="00F240FD">
        <w:rPr>
          <w:rFonts w:ascii="Times New Roman" w:hAnsi="Times New Roman"/>
          <w:bCs/>
          <w:color w:val="auto"/>
        </w:rPr>
        <w:t>, 2021</w:t>
      </w:r>
      <w:r w:rsidR="00BA7C8B" w:rsidRPr="00DC024B">
        <w:rPr>
          <w:rFonts w:ascii="Times New Roman" w:hAnsi="Times New Roman"/>
          <w:bCs/>
          <w:color w:val="auto"/>
        </w:rPr>
        <w:t>.</w:t>
      </w:r>
    </w:p>
    <w:p w14:paraId="6F766388" w14:textId="77777777" w:rsidR="00920EF0" w:rsidRPr="00DC024B" w:rsidRDefault="00F14601" w:rsidP="00333D3C">
      <w:pPr>
        <w:rPr>
          <w:rFonts w:ascii="Times New Roman" w:hAnsi="Times New Roman"/>
          <w:b/>
          <w:bCs/>
        </w:rPr>
      </w:pPr>
      <w:r>
        <w:rPr>
          <w:b/>
          <w:bCs/>
          <w:sz w:val="28"/>
          <w:szCs w:val="28"/>
          <w:u w:val="single"/>
        </w:rPr>
        <w:br w:type="page"/>
      </w:r>
      <w:r w:rsidR="00920EF0" w:rsidRPr="00DC024B">
        <w:rPr>
          <w:rFonts w:ascii="Times New Roman" w:hAnsi="Times New Roman"/>
          <w:b/>
          <w:bCs/>
        </w:rPr>
        <w:lastRenderedPageBreak/>
        <w:t>OUTREACH NOTICE RESPONSE FORM</w:t>
      </w:r>
    </w:p>
    <w:p w14:paraId="2BD557F0" w14:textId="77777777" w:rsidR="00920EF0" w:rsidRPr="00DC024B" w:rsidRDefault="00625EE2" w:rsidP="00920EF0">
      <w:pPr>
        <w:pBdr>
          <w:top w:val="single" w:sz="4" w:space="1" w:color="auto"/>
          <w:left w:val="single" w:sz="4" w:space="4" w:color="auto"/>
          <w:bottom w:val="single" w:sz="4" w:space="1" w:color="auto"/>
          <w:right w:val="single" w:sz="4" w:space="4" w:color="auto"/>
        </w:pBdr>
        <w:shd w:val="clear" w:color="auto" w:fill="FFCC00"/>
        <w:jc w:val="center"/>
        <w:rPr>
          <w:rFonts w:ascii="Times New Roman" w:hAnsi="Times New Roman"/>
          <w:b/>
          <w:bCs/>
        </w:rPr>
      </w:pPr>
      <w:r w:rsidRPr="00DC024B">
        <w:rPr>
          <w:rFonts w:ascii="Times New Roman" w:hAnsi="Times New Roman"/>
          <w:b/>
          <w:bCs/>
        </w:rPr>
        <w:t>De</w:t>
      </w:r>
      <w:r w:rsidR="003A4543" w:rsidRPr="00DC024B">
        <w:rPr>
          <w:rFonts w:ascii="Times New Roman" w:hAnsi="Times New Roman"/>
          <w:b/>
          <w:bCs/>
        </w:rPr>
        <w:t xml:space="preserve"> Soto </w:t>
      </w:r>
      <w:r w:rsidR="00920EF0" w:rsidRPr="00DC024B">
        <w:rPr>
          <w:rFonts w:ascii="Times New Roman" w:hAnsi="Times New Roman"/>
          <w:b/>
          <w:bCs/>
        </w:rPr>
        <w:t>National Forest</w:t>
      </w:r>
    </w:p>
    <w:p w14:paraId="329B4BA9" w14:textId="715B764C" w:rsidR="005A2ADD" w:rsidRPr="00DC024B" w:rsidRDefault="00315A4A" w:rsidP="00920EF0">
      <w:pPr>
        <w:jc w:val="center"/>
        <w:rPr>
          <w:rFonts w:ascii="Times New Roman" w:hAnsi="Times New Roman"/>
          <w:b/>
        </w:rPr>
      </w:pPr>
      <w:r w:rsidRPr="00DC024B">
        <w:rPr>
          <w:rFonts w:ascii="Times New Roman" w:hAnsi="Times New Roman"/>
          <w:b/>
          <w:bCs/>
          <w:i/>
          <w:color w:val="FF0000"/>
        </w:rPr>
        <w:t xml:space="preserve">Please Respond </w:t>
      </w:r>
      <w:proofErr w:type="gramStart"/>
      <w:r w:rsidRPr="00DC024B">
        <w:rPr>
          <w:rFonts w:ascii="Times New Roman" w:hAnsi="Times New Roman"/>
          <w:b/>
          <w:bCs/>
          <w:i/>
          <w:color w:val="FF0000"/>
        </w:rPr>
        <w:t>by</w:t>
      </w:r>
      <w:r w:rsidR="0047328F" w:rsidRPr="00DC024B">
        <w:rPr>
          <w:rFonts w:ascii="Times New Roman" w:hAnsi="Times New Roman"/>
          <w:b/>
          <w:bCs/>
          <w:i/>
          <w:color w:val="FF0000"/>
        </w:rPr>
        <w:t>:</w:t>
      </w:r>
      <w:proofErr w:type="gramEnd"/>
      <w:r w:rsidR="00C904DD" w:rsidRPr="00DC024B">
        <w:rPr>
          <w:rFonts w:ascii="Times New Roman" w:hAnsi="Times New Roman"/>
          <w:b/>
          <w:bCs/>
          <w:i/>
          <w:color w:val="FF0000"/>
        </w:rPr>
        <w:t xml:space="preserve"> </w:t>
      </w:r>
      <w:r w:rsidR="00F240FD">
        <w:rPr>
          <w:rFonts w:ascii="Times New Roman" w:hAnsi="Times New Roman"/>
          <w:b/>
          <w:bCs/>
          <w:i/>
          <w:color w:val="FF0000"/>
        </w:rPr>
        <w:t xml:space="preserve">July </w:t>
      </w:r>
      <w:r w:rsidR="006111AF">
        <w:rPr>
          <w:rFonts w:ascii="Times New Roman" w:hAnsi="Times New Roman"/>
          <w:b/>
          <w:bCs/>
          <w:i/>
          <w:color w:val="FF0000"/>
        </w:rPr>
        <w:t>9</w:t>
      </w:r>
      <w:r w:rsidR="00F746F7" w:rsidRPr="00DC024B">
        <w:rPr>
          <w:rFonts w:ascii="Times New Roman" w:hAnsi="Times New Roman"/>
          <w:b/>
          <w:bCs/>
          <w:i/>
          <w:color w:val="FF0000"/>
          <w:vertAlign w:val="superscript"/>
        </w:rPr>
        <w:t>th</w:t>
      </w:r>
      <w:r w:rsidR="00F746F7" w:rsidRPr="00DC024B">
        <w:rPr>
          <w:rFonts w:ascii="Times New Roman" w:hAnsi="Times New Roman"/>
          <w:b/>
          <w:bCs/>
          <w:i/>
          <w:color w:val="FF0000"/>
        </w:rPr>
        <w:t>.</w:t>
      </w:r>
    </w:p>
    <w:p w14:paraId="0AB25216" w14:textId="77777777" w:rsidR="00920EF0" w:rsidRPr="00DC024B" w:rsidRDefault="002425D3" w:rsidP="00920EF0">
      <w:pPr>
        <w:jc w:val="center"/>
        <w:rPr>
          <w:rFonts w:ascii="Times New Roman" w:hAnsi="Times New Roman"/>
          <w:b/>
          <w:color w:val="FF0000"/>
        </w:rPr>
      </w:pPr>
      <w:r w:rsidRPr="00DC024B">
        <w:rPr>
          <w:rFonts w:ascii="Times New Roman" w:hAnsi="Times New Roman"/>
          <w:b/>
          <w:color w:val="FF0000"/>
        </w:rPr>
        <w:t>This is a</w:t>
      </w:r>
      <w:r w:rsidR="00842B0A" w:rsidRPr="00DC024B">
        <w:rPr>
          <w:rFonts w:ascii="Times New Roman" w:hAnsi="Times New Roman"/>
          <w:b/>
          <w:color w:val="FF0000"/>
        </w:rPr>
        <w:t xml:space="preserve"> </w:t>
      </w:r>
      <w:r w:rsidR="004F4433" w:rsidRPr="00DC024B">
        <w:rPr>
          <w:rFonts w:ascii="Times New Roman" w:hAnsi="Times New Roman"/>
          <w:b/>
          <w:color w:val="FF0000"/>
        </w:rPr>
        <w:t>Permanent</w:t>
      </w:r>
      <w:r w:rsidR="00842B0A" w:rsidRPr="00DC024B">
        <w:rPr>
          <w:rFonts w:ascii="Times New Roman" w:hAnsi="Times New Roman"/>
          <w:b/>
          <w:color w:val="FF0000"/>
        </w:rPr>
        <w:t xml:space="preserve"> </w:t>
      </w:r>
      <w:r w:rsidR="004F4433" w:rsidRPr="00DC024B">
        <w:rPr>
          <w:rFonts w:ascii="Times New Roman" w:hAnsi="Times New Roman"/>
          <w:b/>
          <w:color w:val="FF0000"/>
        </w:rPr>
        <w:t>Full</w:t>
      </w:r>
      <w:r w:rsidR="000441FA" w:rsidRPr="00DC024B">
        <w:rPr>
          <w:rFonts w:ascii="Times New Roman" w:hAnsi="Times New Roman"/>
          <w:b/>
          <w:color w:val="FF0000"/>
        </w:rPr>
        <w:t>-</w:t>
      </w:r>
      <w:r w:rsidR="004F4433" w:rsidRPr="00DC024B">
        <w:rPr>
          <w:rFonts w:ascii="Times New Roman" w:hAnsi="Times New Roman"/>
          <w:b/>
          <w:color w:val="FF0000"/>
        </w:rPr>
        <w:t xml:space="preserve">time </w:t>
      </w:r>
      <w:r w:rsidRPr="00DC024B">
        <w:rPr>
          <w:rFonts w:ascii="Times New Roman" w:hAnsi="Times New Roman"/>
          <w:b/>
          <w:color w:val="FF0000"/>
        </w:rPr>
        <w:t>Position</w:t>
      </w:r>
      <w:r w:rsidR="00315A4A" w:rsidRPr="00DC024B">
        <w:rPr>
          <w:rFonts w:ascii="Times New Roman" w:hAnsi="Times New Roman"/>
          <w:b/>
          <w:color w:val="FF0000"/>
        </w:rPr>
        <w:t xml:space="preserve"> </w:t>
      </w:r>
    </w:p>
    <w:p w14:paraId="7603D89A" w14:textId="77777777" w:rsidR="00920EF0" w:rsidRPr="00DC024B" w:rsidRDefault="00920EF0" w:rsidP="00920EF0">
      <w:pPr>
        <w:rPr>
          <w:rFonts w:ascii="Times New Roman" w:hAnsi="Times New Roman"/>
        </w:rPr>
      </w:pPr>
    </w:p>
    <w:tbl>
      <w:tblPr>
        <w:tblW w:w="0" w:type="auto"/>
        <w:tblLook w:val="01E0" w:firstRow="1" w:lastRow="1" w:firstColumn="1" w:lastColumn="1" w:noHBand="0" w:noVBand="0"/>
      </w:tblPr>
      <w:tblGrid>
        <w:gridCol w:w="3168"/>
        <w:gridCol w:w="7200"/>
      </w:tblGrid>
      <w:tr w:rsidR="00920EF0" w:rsidRPr="00DC024B" w14:paraId="61C533E7" w14:textId="77777777" w:rsidTr="000F0D04">
        <w:tc>
          <w:tcPr>
            <w:tcW w:w="3168" w:type="dxa"/>
          </w:tcPr>
          <w:p w14:paraId="0C997825" w14:textId="77777777" w:rsidR="00920EF0" w:rsidRPr="00DC024B" w:rsidRDefault="00920EF0" w:rsidP="000F0D04">
            <w:pPr>
              <w:jc w:val="right"/>
              <w:rPr>
                <w:rFonts w:ascii="Times New Roman" w:hAnsi="Times New Roman"/>
                <w:b/>
                <w:bCs/>
              </w:rPr>
            </w:pPr>
            <w:r w:rsidRPr="00DC024B">
              <w:rPr>
                <w:rFonts w:ascii="Times New Roman" w:hAnsi="Times New Roman"/>
                <w:b/>
                <w:bCs/>
              </w:rPr>
              <w:t>Position Title/Series/Grade:</w:t>
            </w:r>
          </w:p>
        </w:tc>
        <w:tc>
          <w:tcPr>
            <w:tcW w:w="7200" w:type="dxa"/>
            <w:tcBorders>
              <w:top w:val="nil"/>
              <w:left w:val="nil"/>
              <w:bottom w:val="single" w:sz="4" w:space="0" w:color="auto"/>
              <w:right w:val="nil"/>
            </w:tcBorders>
          </w:tcPr>
          <w:p w14:paraId="76A2E201" w14:textId="2A16C020" w:rsidR="00920EF0" w:rsidRPr="00DC024B" w:rsidRDefault="00792479" w:rsidP="002425D3">
            <w:pPr>
              <w:rPr>
                <w:rFonts w:ascii="Times New Roman" w:hAnsi="Times New Roman"/>
              </w:rPr>
            </w:pPr>
            <w:r w:rsidRPr="00DC024B">
              <w:rPr>
                <w:rFonts w:ascii="Times New Roman" w:hAnsi="Times New Roman"/>
                <w:color w:val="auto"/>
              </w:rPr>
              <w:t xml:space="preserve">Seed Orchard Forestry Tech, </w:t>
            </w:r>
            <w:r w:rsidR="00134C5A" w:rsidRPr="00DC024B">
              <w:rPr>
                <w:rFonts w:ascii="Times New Roman" w:hAnsi="Times New Roman"/>
                <w:color w:val="auto"/>
              </w:rPr>
              <w:t xml:space="preserve">PSE 18/8 </w:t>
            </w:r>
            <w:r w:rsidRPr="00DC024B">
              <w:rPr>
                <w:rFonts w:ascii="Times New Roman" w:hAnsi="Times New Roman"/>
                <w:color w:val="auto"/>
              </w:rPr>
              <w:t>GS-0462-6/7/8</w:t>
            </w:r>
          </w:p>
        </w:tc>
      </w:tr>
      <w:tr w:rsidR="00920EF0" w:rsidRPr="00DC024B" w14:paraId="0C27A7F3" w14:textId="77777777" w:rsidTr="000F0D04">
        <w:tc>
          <w:tcPr>
            <w:tcW w:w="3168" w:type="dxa"/>
          </w:tcPr>
          <w:p w14:paraId="6565025A" w14:textId="77777777" w:rsidR="00920EF0" w:rsidRPr="00DC024B" w:rsidRDefault="00920EF0" w:rsidP="000F0D04">
            <w:pPr>
              <w:jc w:val="right"/>
              <w:rPr>
                <w:rFonts w:ascii="Times New Roman" w:hAnsi="Times New Roman"/>
              </w:rPr>
            </w:pPr>
          </w:p>
        </w:tc>
        <w:tc>
          <w:tcPr>
            <w:tcW w:w="7200" w:type="dxa"/>
            <w:tcBorders>
              <w:top w:val="single" w:sz="4" w:space="0" w:color="auto"/>
              <w:left w:val="nil"/>
              <w:bottom w:val="nil"/>
              <w:right w:val="nil"/>
            </w:tcBorders>
          </w:tcPr>
          <w:p w14:paraId="6F1823F0" w14:textId="77777777" w:rsidR="00920EF0" w:rsidRPr="00DC024B" w:rsidRDefault="00920EF0">
            <w:pPr>
              <w:rPr>
                <w:rFonts w:ascii="Times New Roman" w:hAnsi="Times New Roman"/>
              </w:rPr>
            </w:pPr>
          </w:p>
        </w:tc>
      </w:tr>
      <w:tr w:rsidR="00920EF0" w:rsidRPr="00DC024B" w14:paraId="52413C01" w14:textId="77777777" w:rsidTr="000F0D04">
        <w:tc>
          <w:tcPr>
            <w:tcW w:w="3168" w:type="dxa"/>
          </w:tcPr>
          <w:p w14:paraId="6862CF32" w14:textId="77777777" w:rsidR="00920EF0" w:rsidRPr="00DC024B" w:rsidRDefault="00920EF0" w:rsidP="000F0D04">
            <w:pPr>
              <w:jc w:val="right"/>
              <w:rPr>
                <w:rFonts w:ascii="Times New Roman" w:hAnsi="Times New Roman"/>
              </w:rPr>
            </w:pPr>
            <w:r w:rsidRPr="00DC024B">
              <w:rPr>
                <w:rFonts w:ascii="Times New Roman" w:hAnsi="Times New Roman"/>
                <w:b/>
                <w:bCs/>
              </w:rPr>
              <w:t>Location</w:t>
            </w:r>
            <w:r w:rsidRPr="00DC024B">
              <w:rPr>
                <w:rFonts w:ascii="Times New Roman" w:hAnsi="Times New Roman"/>
              </w:rPr>
              <w:t>:</w:t>
            </w:r>
          </w:p>
        </w:tc>
        <w:tc>
          <w:tcPr>
            <w:tcW w:w="7200" w:type="dxa"/>
            <w:tcBorders>
              <w:top w:val="nil"/>
              <w:left w:val="nil"/>
              <w:bottom w:val="single" w:sz="4" w:space="0" w:color="auto"/>
              <w:right w:val="nil"/>
            </w:tcBorders>
          </w:tcPr>
          <w:p w14:paraId="31B39AAA" w14:textId="77777777" w:rsidR="00920EF0" w:rsidRPr="00DC024B" w:rsidRDefault="0052461D" w:rsidP="00792479">
            <w:pPr>
              <w:rPr>
                <w:rFonts w:ascii="Times New Roman" w:hAnsi="Times New Roman"/>
              </w:rPr>
            </w:pPr>
            <w:r w:rsidRPr="00DC024B">
              <w:rPr>
                <w:rFonts w:ascii="Times New Roman" w:hAnsi="Times New Roman"/>
              </w:rPr>
              <w:t xml:space="preserve">De Soto Ranger District, </w:t>
            </w:r>
            <w:r w:rsidR="00792479" w:rsidRPr="00DC024B">
              <w:rPr>
                <w:rFonts w:ascii="Times New Roman" w:hAnsi="Times New Roman"/>
                <w:color w:val="auto"/>
              </w:rPr>
              <w:t>Brooklyn</w:t>
            </w:r>
            <w:r w:rsidRPr="00DC024B">
              <w:rPr>
                <w:rFonts w:ascii="Times New Roman" w:hAnsi="Times New Roman"/>
                <w:color w:val="auto"/>
              </w:rPr>
              <w:t>, MS</w:t>
            </w:r>
          </w:p>
        </w:tc>
      </w:tr>
    </w:tbl>
    <w:p w14:paraId="2BA7E0CF" w14:textId="77777777" w:rsidR="00920EF0" w:rsidRPr="00DC024B" w:rsidRDefault="00920EF0" w:rsidP="00920EF0">
      <w:pPr>
        <w:rPr>
          <w:rFonts w:ascii="Times New Roman" w:hAnsi="Times New Roman"/>
          <w:bCs/>
        </w:rPr>
      </w:pPr>
    </w:p>
    <w:p w14:paraId="626834FF" w14:textId="77777777" w:rsidR="00920EF0" w:rsidRPr="00DC024B" w:rsidRDefault="00920EF0" w:rsidP="00920EF0">
      <w:pPr>
        <w:pStyle w:val="Heading1"/>
        <w:rPr>
          <w:rFonts w:ascii="Times New Roman" w:hAnsi="Times New Roman"/>
        </w:rPr>
      </w:pPr>
      <w:r w:rsidRPr="00DC024B">
        <w:rPr>
          <w:rFonts w:ascii="Times New Roman" w:hAnsi="Times New Roman"/>
        </w:rPr>
        <w:t>Personal Information</w:t>
      </w:r>
    </w:p>
    <w:p w14:paraId="52C605A2" w14:textId="77777777" w:rsidR="00920EF0" w:rsidRPr="00DC024B" w:rsidRDefault="00920EF0" w:rsidP="00920EF0">
      <w:pPr>
        <w:rPr>
          <w:rFonts w:ascii="Times New Roman" w:hAnsi="Times New Roman"/>
        </w:rPr>
      </w:pPr>
    </w:p>
    <w:tbl>
      <w:tblPr>
        <w:tblW w:w="0" w:type="auto"/>
        <w:tblLook w:val="01E0" w:firstRow="1" w:lastRow="1" w:firstColumn="1" w:lastColumn="1" w:noHBand="0" w:noVBand="0"/>
      </w:tblPr>
      <w:tblGrid>
        <w:gridCol w:w="1188"/>
        <w:gridCol w:w="1710"/>
        <w:gridCol w:w="3330"/>
        <w:gridCol w:w="540"/>
        <w:gridCol w:w="763"/>
        <w:gridCol w:w="2909"/>
      </w:tblGrid>
      <w:tr w:rsidR="00920EF0" w:rsidRPr="00DC024B" w14:paraId="6CBCEB87" w14:textId="77777777" w:rsidTr="000F0D04">
        <w:tc>
          <w:tcPr>
            <w:tcW w:w="1188" w:type="dxa"/>
          </w:tcPr>
          <w:p w14:paraId="11D30061" w14:textId="77777777" w:rsidR="00920EF0" w:rsidRPr="00DC024B" w:rsidRDefault="00920EF0" w:rsidP="00866C63">
            <w:pPr>
              <w:rPr>
                <w:rFonts w:ascii="Times New Roman" w:hAnsi="Times New Roman"/>
              </w:rPr>
            </w:pPr>
            <w:r w:rsidRPr="00DC024B">
              <w:rPr>
                <w:rFonts w:ascii="Times New Roman" w:hAnsi="Times New Roman"/>
                <w:b/>
                <w:bCs/>
              </w:rPr>
              <w:t>Name</w:t>
            </w:r>
            <w:r w:rsidRPr="00DC024B">
              <w:rPr>
                <w:rFonts w:ascii="Times New Roman" w:hAnsi="Times New Roman"/>
              </w:rPr>
              <w:t>:</w:t>
            </w:r>
          </w:p>
        </w:tc>
        <w:tc>
          <w:tcPr>
            <w:tcW w:w="5040" w:type="dxa"/>
            <w:gridSpan w:val="2"/>
            <w:tcBorders>
              <w:top w:val="nil"/>
              <w:left w:val="nil"/>
              <w:bottom w:val="single" w:sz="4" w:space="0" w:color="auto"/>
              <w:right w:val="nil"/>
            </w:tcBorders>
          </w:tcPr>
          <w:p w14:paraId="66C24B9F" w14:textId="77777777" w:rsidR="00920EF0" w:rsidRPr="00DC024B" w:rsidRDefault="00920EF0">
            <w:pPr>
              <w:rPr>
                <w:rFonts w:ascii="Times New Roman" w:hAnsi="Times New Roman"/>
              </w:rPr>
            </w:pPr>
          </w:p>
        </w:tc>
        <w:tc>
          <w:tcPr>
            <w:tcW w:w="540" w:type="dxa"/>
          </w:tcPr>
          <w:p w14:paraId="46DC106B" w14:textId="77777777" w:rsidR="00920EF0" w:rsidRPr="00DC024B" w:rsidRDefault="00920EF0">
            <w:pPr>
              <w:rPr>
                <w:rFonts w:ascii="Times New Roman" w:hAnsi="Times New Roman"/>
              </w:rPr>
            </w:pPr>
          </w:p>
        </w:tc>
        <w:tc>
          <w:tcPr>
            <w:tcW w:w="763" w:type="dxa"/>
          </w:tcPr>
          <w:p w14:paraId="036EA3CE" w14:textId="77777777" w:rsidR="00920EF0" w:rsidRPr="00DC024B" w:rsidRDefault="00920EF0">
            <w:pPr>
              <w:rPr>
                <w:rFonts w:ascii="Times New Roman" w:hAnsi="Times New Roman"/>
              </w:rPr>
            </w:pPr>
            <w:r w:rsidRPr="00DC024B">
              <w:rPr>
                <w:rFonts w:ascii="Times New Roman" w:hAnsi="Times New Roman"/>
                <w:b/>
                <w:bCs/>
              </w:rPr>
              <w:t>Date</w:t>
            </w:r>
            <w:r w:rsidRPr="00DC024B">
              <w:rPr>
                <w:rFonts w:ascii="Times New Roman" w:hAnsi="Times New Roman"/>
              </w:rPr>
              <w:t>:</w:t>
            </w:r>
          </w:p>
        </w:tc>
        <w:tc>
          <w:tcPr>
            <w:tcW w:w="2909" w:type="dxa"/>
            <w:tcBorders>
              <w:top w:val="nil"/>
              <w:left w:val="nil"/>
              <w:bottom w:val="single" w:sz="4" w:space="0" w:color="auto"/>
              <w:right w:val="nil"/>
            </w:tcBorders>
          </w:tcPr>
          <w:p w14:paraId="468EBB86" w14:textId="77777777" w:rsidR="00920EF0" w:rsidRPr="00DC024B" w:rsidRDefault="00920EF0">
            <w:pPr>
              <w:rPr>
                <w:rFonts w:ascii="Times New Roman" w:hAnsi="Times New Roman"/>
              </w:rPr>
            </w:pPr>
          </w:p>
        </w:tc>
      </w:tr>
      <w:tr w:rsidR="00920EF0" w:rsidRPr="00DC024B" w14:paraId="3C4DECFD" w14:textId="77777777" w:rsidTr="000F0D04">
        <w:trPr>
          <w:gridAfter w:val="3"/>
          <w:wAfter w:w="4212" w:type="dxa"/>
        </w:trPr>
        <w:tc>
          <w:tcPr>
            <w:tcW w:w="1188" w:type="dxa"/>
          </w:tcPr>
          <w:p w14:paraId="26A490CE" w14:textId="77777777" w:rsidR="00920EF0" w:rsidRPr="00DC024B" w:rsidRDefault="00920EF0" w:rsidP="00866C63">
            <w:pPr>
              <w:rPr>
                <w:rFonts w:ascii="Times New Roman" w:hAnsi="Times New Roman"/>
              </w:rPr>
            </w:pPr>
            <w:r w:rsidRPr="00DC024B">
              <w:rPr>
                <w:rFonts w:ascii="Times New Roman" w:hAnsi="Times New Roman"/>
                <w:b/>
                <w:bCs/>
              </w:rPr>
              <w:t>Address</w:t>
            </w:r>
            <w:r w:rsidRPr="00DC024B">
              <w:rPr>
                <w:rFonts w:ascii="Times New Roman" w:hAnsi="Times New Roman"/>
              </w:rPr>
              <w:t xml:space="preserve">: </w:t>
            </w:r>
          </w:p>
        </w:tc>
        <w:tc>
          <w:tcPr>
            <w:tcW w:w="5040" w:type="dxa"/>
            <w:gridSpan w:val="2"/>
            <w:tcBorders>
              <w:top w:val="nil"/>
              <w:left w:val="nil"/>
              <w:bottom w:val="single" w:sz="4" w:space="0" w:color="auto"/>
              <w:right w:val="nil"/>
            </w:tcBorders>
          </w:tcPr>
          <w:p w14:paraId="125404EF" w14:textId="77777777" w:rsidR="00920EF0" w:rsidRPr="00DC024B" w:rsidRDefault="00920EF0">
            <w:pPr>
              <w:rPr>
                <w:rFonts w:ascii="Times New Roman" w:hAnsi="Times New Roman"/>
              </w:rPr>
            </w:pPr>
          </w:p>
        </w:tc>
      </w:tr>
      <w:tr w:rsidR="00920EF0" w:rsidRPr="00DC024B" w14:paraId="3F22EE7D" w14:textId="77777777" w:rsidTr="000F0D04">
        <w:trPr>
          <w:gridAfter w:val="3"/>
          <w:wAfter w:w="4212" w:type="dxa"/>
        </w:trPr>
        <w:tc>
          <w:tcPr>
            <w:tcW w:w="1188" w:type="dxa"/>
          </w:tcPr>
          <w:p w14:paraId="1489672D" w14:textId="77777777" w:rsidR="00920EF0" w:rsidRPr="00DC024B" w:rsidRDefault="00920EF0" w:rsidP="000F0D04">
            <w:pPr>
              <w:jc w:val="right"/>
              <w:rPr>
                <w:rFonts w:ascii="Times New Roman" w:hAnsi="Times New Roman"/>
              </w:rPr>
            </w:pPr>
          </w:p>
        </w:tc>
        <w:tc>
          <w:tcPr>
            <w:tcW w:w="5040" w:type="dxa"/>
            <w:gridSpan w:val="2"/>
            <w:tcBorders>
              <w:top w:val="single" w:sz="4" w:space="0" w:color="auto"/>
              <w:left w:val="nil"/>
              <w:bottom w:val="single" w:sz="4" w:space="0" w:color="auto"/>
              <w:right w:val="nil"/>
            </w:tcBorders>
          </w:tcPr>
          <w:p w14:paraId="7647E4D6" w14:textId="77777777" w:rsidR="00920EF0" w:rsidRPr="00DC024B" w:rsidRDefault="00920EF0">
            <w:pPr>
              <w:rPr>
                <w:rFonts w:ascii="Times New Roman" w:hAnsi="Times New Roman"/>
              </w:rPr>
            </w:pPr>
          </w:p>
        </w:tc>
      </w:tr>
      <w:tr w:rsidR="00B0065A" w:rsidRPr="00DC024B" w14:paraId="10EAC94B" w14:textId="77777777" w:rsidTr="00B0065A">
        <w:trPr>
          <w:gridAfter w:val="4"/>
          <w:wAfter w:w="7542" w:type="dxa"/>
        </w:trPr>
        <w:tc>
          <w:tcPr>
            <w:tcW w:w="2898" w:type="dxa"/>
            <w:gridSpan w:val="2"/>
          </w:tcPr>
          <w:p w14:paraId="3A23F7EB" w14:textId="77777777" w:rsidR="00B0065A" w:rsidRPr="00DC024B" w:rsidRDefault="00B0065A" w:rsidP="000F0D04">
            <w:pPr>
              <w:jc w:val="center"/>
              <w:rPr>
                <w:rFonts w:ascii="Times New Roman" w:hAnsi="Times New Roman"/>
                <w:b/>
                <w:i/>
              </w:rPr>
            </w:pPr>
          </w:p>
        </w:tc>
      </w:tr>
      <w:tr w:rsidR="00B0065A" w:rsidRPr="00DC024B" w14:paraId="14829F8A" w14:textId="77777777" w:rsidTr="00B0065A">
        <w:trPr>
          <w:gridAfter w:val="4"/>
          <w:wAfter w:w="7542" w:type="dxa"/>
        </w:trPr>
        <w:tc>
          <w:tcPr>
            <w:tcW w:w="2898" w:type="dxa"/>
            <w:gridSpan w:val="2"/>
          </w:tcPr>
          <w:p w14:paraId="1A38EA56" w14:textId="77777777" w:rsidR="00B0065A" w:rsidRPr="00DC024B" w:rsidRDefault="00B0065A" w:rsidP="00A15F50">
            <w:pPr>
              <w:rPr>
                <w:rFonts w:ascii="Times New Roman" w:hAnsi="Times New Roman"/>
                <w:b/>
              </w:rPr>
            </w:pPr>
            <w:r w:rsidRPr="00DC024B">
              <w:rPr>
                <w:rFonts w:ascii="Times New Roman" w:hAnsi="Times New Roman"/>
                <w:b/>
              </w:rPr>
              <w:t>E-Mail Address:</w:t>
            </w:r>
          </w:p>
        </w:tc>
      </w:tr>
    </w:tbl>
    <w:p w14:paraId="722F30BF" w14:textId="77777777" w:rsidR="00920EF0" w:rsidRPr="00DC024B" w:rsidRDefault="00B0065A" w:rsidP="00920EF0">
      <w:pPr>
        <w:rPr>
          <w:rFonts w:ascii="Times New Roman" w:hAnsi="Times New Roman"/>
          <w:b/>
          <w:bCs/>
        </w:rPr>
      </w:pPr>
      <w:r w:rsidRPr="00DC024B">
        <w:rPr>
          <w:rFonts w:ascii="Times New Roman" w:hAnsi="Times New Roman"/>
          <w:b/>
          <w:bCs/>
        </w:rPr>
        <w:t>___________________________________________________</w:t>
      </w:r>
    </w:p>
    <w:p w14:paraId="176DF165" w14:textId="77777777" w:rsidR="00B0065A" w:rsidRPr="00DC024B" w:rsidRDefault="00B0065A" w:rsidP="00920EF0">
      <w:pPr>
        <w:rPr>
          <w:rFonts w:ascii="Times New Roman" w:hAnsi="Times New Roman"/>
          <w:b/>
          <w:bCs/>
        </w:rPr>
      </w:pPr>
    </w:p>
    <w:tbl>
      <w:tblPr>
        <w:tblW w:w="0" w:type="auto"/>
        <w:tblLook w:val="01E0" w:firstRow="1" w:lastRow="1" w:firstColumn="1" w:lastColumn="1" w:noHBand="0" w:noVBand="0"/>
      </w:tblPr>
      <w:tblGrid>
        <w:gridCol w:w="1008"/>
        <w:gridCol w:w="900"/>
        <w:gridCol w:w="8532"/>
      </w:tblGrid>
      <w:tr w:rsidR="00920EF0" w:rsidRPr="00DC024B" w14:paraId="00A78017" w14:textId="77777777" w:rsidTr="000F0D04">
        <w:tc>
          <w:tcPr>
            <w:tcW w:w="1008" w:type="dxa"/>
          </w:tcPr>
          <w:p w14:paraId="6FD279A5" w14:textId="77777777" w:rsidR="00920EF0" w:rsidRPr="00DC024B" w:rsidRDefault="00920EF0">
            <w:pPr>
              <w:rPr>
                <w:rFonts w:ascii="Times New Roman" w:hAnsi="Times New Roman"/>
              </w:rPr>
            </w:pPr>
            <w:r w:rsidRPr="00DC024B">
              <w:rPr>
                <w:rFonts w:ascii="Times New Roman" w:hAnsi="Times New Roman"/>
                <w:b/>
                <w:bCs/>
              </w:rPr>
              <w:t>Phone</w:t>
            </w:r>
            <w:r w:rsidRPr="00DC024B">
              <w:rPr>
                <w:rFonts w:ascii="Times New Roman" w:hAnsi="Times New Roman"/>
              </w:rPr>
              <w:t>:</w:t>
            </w:r>
          </w:p>
        </w:tc>
        <w:tc>
          <w:tcPr>
            <w:tcW w:w="900" w:type="dxa"/>
          </w:tcPr>
          <w:p w14:paraId="7891937E" w14:textId="77777777" w:rsidR="00920EF0" w:rsidRPr="00DC024B" w:rsidRDefault="00920EF0" w:rsidP="000F0D04">
            <w:pPr>
              <w:jc w:val="right"/>
              <w:rPr>
                <w:rFonts w:ascii="Times New Roman" w:hAnsi="Times New Roman"/>
              </w:rPr>
            </w:pPr>
            <w:r w:rsidRPr="00DC024B">
              <w:rPr>
                <w:rFonts w:ascii="Times New Roman" w:hAnsi="Times New Roman"/>
              </w:rPr>
              <w:t>Office</w:t>
            </w:r>
          </w:p>
        </w:tc>
        <w:tc>
          <w:tcPr>
            <w:tcW w:w="8532" w:type="dxa"/>
            <w:tcBorders>
              <w:top w:val="nil"/>
              <w:left w:val="nil"/>
              <w:bottom w:val="single" w:sz="4" w:space="0" w:color="auto"/>
              <w:right w:val="nil"/>
            </w:tcBorders>
          </w:tcPr>
          <w:p w14:paraId="03D43FFD" w14:textId="77777777" w:rsidR="00920EF0" w:rsidRPr="00DC024B" w:rsidRDefault="00920EF0">
            <w:pPr>
              <w:rPr>
                <w:rFonts w:ascii="Times New Roman" w:hAnsi="Times New Roman"/>
              </w:rPr>
            </w:pPr>
          </w:p>
        </w:tc>
      </w:tr>
      <w:tr w:rsidR="00920EF0" w:rsidRPr="00DC024B" w14:paraId="7AD1D332" w14:textId="77777777" w:rsidTr="000F0D04">
        <w:tc>
          <w:tcPr>
            <w:tcW w:w="1008" w:type="dxa"/>
          </w:tcPr>
          <w:p w14:paraId="34E9A828" w14:textId="77777777" w:rsidR="00920EF0" w:rsidRPr="00DC024B" w:rsidRDefault="00920EF0">
            <w:pPr>
              <w:rPr>
                <w:rFonts w:ascii="Times New Roman" w:hAnsi="Times New Roman"/>
              </w:rPr>
            </w:pPr>
          </w:p>
        </w:tc>
        <w:tc>
          <w:tcPr>
            <w:tcW w:w="900" w:type="dxa"/>
          </w:tcPr>
          <w:p w14:paraId="02E4CA0C" w14:textId="77777777" w:rsidR="00920EF0" w:rsidRPr="00DC024B" w:rsidRDefault="00920EF0" w:rsidP="000F0D04">
            <w:pPr>
              <w:jc w:val="right"/>
              <w:rPr>
                <w:rFonts w:ascii="Times New Roman" w:hAnsi="Times New Roman"/>
              </w:rPr>
            </w:pPr>
            <w:r w:rsidRPr="00DC024B">
              <w:rPr>
                <w:rFonts w:ascii="Times New Roman" w:hAnsi="Times New Roman"/>
              </w:rPr>
              <w:t>Cell:</w:t>
            </w:r>
          </w:p>
        </w:tc>
        <w:tc>
          <w:tcPr>
            <w:tcW w:w="8532" w:type="dxa"/>
            <w:tcBorders>
              <w:top w:val="single" w:sz="4" w:space="0" w:color="auto"/>
              <w:left w:val="nil"/>
              <w:bottom w:val="single" w:sz="4" w:space="0" w:color="auto"/>
              <w:right w:val="nil"/>
            </w:tcBorders>
          </w:tcPr>
          <w:p w14:paraId="1E27E03A" w14:textId="77777777" w:rsidR="00920EF0" w:rsidRPr="00DC024B" w:rsidRDefault="00920EF0">
            <w:pPr>
              <w:rPr>
                <w:rFonts w:ascii="Times New Roman" w:hAnsi="Times New Roman"/>
              </w:rPr>
            </w:pPr>
          </w:p>
        </w:tc>
      </w:tr>
    </w:tbl>
    <w:p w14:paraId="5EA00E40" w14:textId="77777777" w:rsidR="00920EF0" w:rsidRPr="00DC024B" w:rsidRDefault="00920EF0" w:rsidP="00920EF0">
      <w:pPr>
        <w:rPr>
          <w:rFonts w:ascii="Times New Roman" w:hAnsi="Times New Roman"/>
        </w:rPr>
      </w:pPr>
    </w:p>
    <w:tbl>
      <w:tblPr>
        <w:tblW w:w="0" w:type="auto"/>
        <w:tblLook w:val="01E0" w:firstRow="1" w:lastRow="1" w:firstColumn="1" w:lastColumn="1" w:noHBand="0" w:noVBand="0"/>
      </w:tblPr>
      <w:tblGrid>
        <w:gridCol w:w="3168"/>
        <w:gridCol w:w="7272"/>
      </w:tblGrid>
      <w:tr w:rsidR="00920EF0" w:rsidRPr="00DC024B" w14:paraId="6CEC5EB7" w14:textId="77777777" w:rsidTr="000F0D04">
        <w:tc>
          <w:tcPr>
            <w:tcW w:w="3168" w:type="dxa"/>
          </w:tcPr>
          <w:p w14:paraId="3D4F90D5" w14:textId="77777777" w:rsidR="00920EF0" w:rsidRPr="00DC024B" w:rsidRDefault="00920EF0">
            <w:pPr>
              <w:rPr>
                <w:rFonts w:ascii="Times New Roman" w:hAnsi="Times New Roman"/>
                <w:b/>
                <w:bCs/>
              </w:rPr>
            </w:pPr>
            <w:r w:rsidRPr="00DC024B">
              <w:rPr>
                <w:rFonts w:ascii="Times New Roman" w:hAnsi="Times New Roman"/>
                <w:b/>
                <w:bCs/>
              </w:rPr>
              <w:t>Current Title/Series/Grade:</w:t>
            </w:r>
          </w:p>
        </w:tc>
        <w:tc>
          <w:tcPr>
            <w:tcW w:w="7272" w:type="dxa"/>
            <w:tcBorders>
              <w:top w:val="nil"/>
              <w:left w:val="nil"/>
              <w:bottom w:val="single" w:sz="4" w:space="0" w:color="auto"/>
              <w:right w:val="nil"/>
            </w:tcBorders>
          </w:tcPr>
          <w:p w14:paraId="3073FE37" w14:textId="77777777" w:rsidR="00920EF0" w:rsidRPr="00DC024B" w:rsidRDefault="00920EF0">
            <w:pPr>
              <w:rPr>
                <w:rFonts w:ascii="Times New Roman" w:hAnsi="Times New Roman"/>
                <w:bCs/>
              </w:rPr>
            </w:pPr>
          </w:p>
        </w:tc>
      </w:tr>
    </w:tbl>
    <w:p w14:paraId="42FA9169" w14:textId="77777777" w:rsidR="00920EF0" w:rsidRPr="00DC024B" w:rsidRDefault="00920EF0" w:rsidP="00920EF0">
      <w:pPr>
        <w:rPr>
          <w:rFonts w:ascii="Times New Roman" w:hAnsi="Times New Roman"/>
          <w:bCs/>
        </w:rPr>
      </w:pPr>
    </w:p>
    <w:tbl>
      <w:tblPr>
        <w:tblW w:w="0" w:type="auto"/>
        <w:tblLook w:val="01E0" w:firstRow="1" w:lastRow="1" w:firstColumn="1" w:lastColumn="1" w:noHBand="0" w:noVBand="0"/>
      </w:tblPr>
      <w:tblGrid>
        <w:gridCol w:w="3168"/>
        <w:gridCol w:w="7272"/>
      </w:tblGrid>
      <w:tr w:rsidR="00920EF0" w:rsidRPr="00DC024B" w14:paraId="2663515B" w14:textId="77777777" w:rsidTr="000F0D04">
        <w:tc>
          <w:tcPr>
            <w:tcW w:w="3168" w:type="dxa"/>
          </w:tcPr>
          <w:p w14:paraId="21A93799" w14:textId="77777777" w:rsidR="00920EF0" w:rsidRPr="00DC024B" w:rsidRDefault="00920EF0">
            <w:pPr>
              <w:rPr>
                <w:rFonts w:ascii="Times New Roman" w:hAnsi="Times New Roman"/>
                <w:b/>
                <w:bCs/>
              </w:rPr>
            </w:pPr>
            <w:r w:rsidRPr="00DC024B">
              <w:rPr>
                <w:rFonts w:ascii="Times New Roman" w:hAnsi="Times New Roman"/>
                <w:b/>
                <w:bCs/>
              </w:rPr>
              <w:t>Highest Position Held:</w:t>
            </w:r>
          </w:p>
        </w:tc>
        <w:tc>
          <w:tcPr>
            <w:tcW w:w="7272" w:type="dxa"/>
            <w:tcBorders>
              <w:top w:val="nil"/>
              <w:left w:val="nil"/>
              <w:bottom w:val="single" w:sz="4" w:space="0" w:color="auto"/>
              <w:right w:val="nil"/>
            </w:tcBorders>
          </w:tcPr>
          <w:p w14:paraId="73C6A2E0" w14:textId="77777777" w:rsidR="00920EF0" w:rsidRPr="00DC024B" w:rsidRDefault="00920EF0">
            <w:pPr>
              <w:rPr>
                <w:rFonts w:ascii="Times New Roman" w:hAnsi="Times New Roman"/>
                <w:bCs/>
              </w:rPr>
            </w:pPr>
          </w:p>
        </w:tc>
      </w:tr>
      <w:tr w:rsidR="00920EF0" w:rsidRPr="00DC024B" w14:paraId="4916B86A" w14:textId="77777777" w:rsidTr="000F0D04">
        <w:tc>
          <w:tcPr>
            <w:tcW w:w="3168" w:type="dxa"/>
          </w:tcPr>
          <w:p w14:paraId="4B34CBC7" w14:textId="77777777" w:rsidR="00920EF0" w:rsidRPr="00DC024B" w:rsidRDefault="00920EF0" w:rsidP="000F0D04">
            <w:pPr>
              <w:jc w:val="right"/>
              <w:rPr>
                <w:rFonts w:ascii="Times New Roman" w:hAnsi="Times New Roman"/>
                <w:b/>
                <w:bCs/>
              </w:rPr>
            </w:pPr>
            <w:r w:rsidRPr="00DC024B">
              <w:rPr>
                <w:rFonts w:ascii="Times New Roman" w:hAnsi="Times New Roman"/>
                <w:b/>
                <w:bCs/>
              </w:rPr>
              <w:t>Title/Series/Grade:</w:t>
            </w:r>
          </w:p>
        </w:tc>
        <w:tc>
          <w:tcPr>
            <w:tcW w:w="7272" w:type="dxa"/>
            <w:tcBorders>
              <w:top w:val="single" w:sz="4" w:space="0" w:color="auto"/>
              <w:left w:val="nil"/>
              <w:bottom w:val="single" w:sz="4" w:space="0" w:color="auto"/>
              <w:right w:val="nil"/>
            </w:tcBorders>
          </w:tcPr>
          <w:p w14:paraId="437A6237" w14:textId="77777777" w:rsidR="00920EF0" w:rsidRPr="00DC024B" w:rsidRDefault="00920EF0">
            <w:pPr>
              <w:rPr>
                <w:rFonts w:ascii="Times New Roman" w:hAnsi="Times New Roman"/>
                <w:bCs/>
              </w:rPr>
            </w:pPr>
          </w:p>
        </w:tc>
      </w:tr>
      <w:tr w:rsidR="00920EF0" w:rsidRPr="00DC024B" w14:paraId="08DC568D" w14:textId="77777777" w:rsidTr="000F0D04">
        <w:tc>
          <w:tcPr>
            <w:tcW w:w="3168" w:type="dxa"/>
          </w:tcPr>
          <w:p w14:paraId="07AD8B96" w14:textId="77777777" w:rsidR="00920EF0" w:rsidRPr="00DC024B" w:rsidRDefault="00920EF0" w:rsidP="000F0D04">
            <w:pPr>
              <w:jc w:val="right"/>
              <w:rPr>
                <w:rFonts w:ascii="Times New Roman" w:hAnsi="Times New Roman"/>
                <w:b/>
                <w:bCs/>
              </w:rPr>
            </w:pPr>
            <w:r w:rsidRPr="00DC024B">
              <w:rPr>
                <w:rFonts w:ascii="Times New Roman" w:hAnsi="Times New Roman"/>
                <w:b/>
                <w:bCs/>
              </w:rPr>
              <w:t>Location:</w:t>
            </w:r>
          </w:p>
        </w:tc>
        <w:tc>
          <w:tcPr>
            <w:tcW w:w="7272" w:type="dxa"/>
            <w:tcBorders>
              <w:top w:val="single" w:sz="4" w:space="0" w:color="auto"/>
              <w:left w:val="nil"/>
              <w:bottom w:val="single" w:sz="4" w:space="0" w:color="auto"/>
              <w:right w:val="nil"/>
            </w:tcBorders>
          </w:tcPr>
          <w:p w14:paraId="27D09B23" w14:textId="77777777" w:rsidR="00920EF0" w:rsidRPr="00DC024B" w:rsidRDefault="00920EF0">
            <w:pPr>
              <w:rPr>
                <w:rFonts w:ascii="Times New Roman" w:hAnsi="Times New Roman"/>
                <w:bCs/>
              </w:rPr>
            </w:pPr>
          </w:p>
        </w:tc>
      </w:tr>
    </w:tbl>
    <w:p w14:paraId="07F1019E" w14:textId="77777777" w:rsidR="00920EF0" w:rsidRPr="00DC024B" w:rsidRDefault="00920EF0" w:rsidP="00920EF0">
      <w:pPr>
        <w:rPr>
          <w:rFonts w:ascii="Times New Roman" w:hAnsi="Times New Roman"/>
        </w:rPr>
      </w:pPr>
    </w:p>
    <w:tbl>
      <w:tblPr>
        <w:tblW w:w="0" w:type="auto"/>
        <w:tblLook w:val="01E0" w:firstRow="1" w:lastRow="1" w:firstColumn="1" w:lastColumn="1" w:noHBand="0" w:noVBand="0"/>
      </w:tblPr>
      <w:tblGrid>
        <w:gridCol w:w="4788"/>
        <w:gridCol w:w="720"/>
        <w:gridCol w:w="720"/>
        <w:gridCol w:w="732"/>
        <w:gridCol w:w="708"/>
        <w:gridCol w:w="720"/>
      </w:tblGrid>
      <w:tr w:rsidR="00920EF0" w:rsidRPr="00DC024B" w14:paraId="1005F0B3" w14:textId="77777777" w:rsidTr="000F0D04">
        <w:tc>
          <w:tcPr>
            <w:tcW w:w="4788" w:type="dxa"/>
          </w:tcPr>
          <w:p w14:paraId="43D7CC30" w14:textId="77777777" w:rsidR="00920EF0" w:rsidRPr="00DC024B" w:rsidRDefault="00920EF0">
            <w:pPr>
              <w:rPr>
                <w:rFonts w:ascii="Times New Roman" w:hAnsi="Times New Roman"/>
                <w:b/>
                <w:bCs/>
              </w:rPr>
            </w:pPr>
            <w:r w:rsidRPr="00DC024B">
              <w:rPr>
                <w:rFonts w:ascii="Times New Roman" w:hAnsi="Times New Roman"/>
                <w:b/>
                <w:bCs/>
              </w:rPr>
              <w:t>Are you currently a Federal Employee?</w:t>
            </w:r>
          </w:p>
        </w:tc>
        <w:tc>
          <w:tcPr>
            <w:tcW w:w="720" w:type="dxa"/>
          </w:tcPr>
          <w:p w14:paraId="48C11358" w14:textId="77777777" w:rsidR="00920EF0" w:rsidRPr="00DC024B" w:rsidRDefault="00920EF0">
            <w:pPr>
              <w:rPr>
                <w:rFonts w:ascii="Times New Roman" w:hAnsi="Times New Roman"/>
                <w:b/>
                <w:bCs/>
              </w:rPr>
            </w:pPr>
            <w:r w:rsidRPr="00DC024B">
              <w:rPr>
                <w:rFonts w:ascii="Times New Roman" w:hAnsi="Times New Roman"/>
                <w:b/>
                <w:bCs/>
              </w:rPr>
              <w:t>Yes:</w:t>
            </w:r>
          </w:p>
        </w:tc>
        <w:tc>
          <w:tcPr>
            <w:tcW w:w="720" w:type="dxa"/>
            <w:tcBorders>
              <w:top w:val="nil"/>
              <w:left w:val="nil"/>
              <w:bottom w:val="single" w:sz="4" w:space="0" w:color="auto"/>
              <w:right w:val="nil"/>
            </w:tcBorders>
          </w:tcPr>
          <w:p w14:paraId="321002DE" w14:textId="77777777" w:rsidR="00920EF0" w:rsidRPr="00DC024B" w:rsidRDefault="00920EF0" w:rsidP="000F0D04">
            <w:pPr>
              <w:jc w:val="center"/>
              <w:rPr>
                <w:rFonts w:ascii="Times New Roman" w:hAnsi="Times New Roman"/>
                <w:b/>
                <w:bCs/>
              </w:rPr>
            </w:pPr>
          </w:p>
        </w:tc>
        <w:tc>
          <w:tcPr>
            <w:tcW w:w="732" w:type="dxa"/>
          </w:tcPr>
          <w:p w14:paraId="2B4AC7B5" w14:textId="77777777" w:rsidR="00920EF0" w:rsidRPr="00DC024B" w:rsidRDefault="00920EF0">
            <w:pPr>
              <w:rPr>
                <w:rFonts w:ascii="Times New Roman" w:hAnsi="Times New Roman"/>
                <w:b/>
                <w:bCs/>
              </w:rPr>
            </w:pPr>
          </w:p>
        </w:tc>
        <w:tc>
          <w:tcPr>
            <w:tcW w:w="708" w:type="dxa"/>
          </w:tcPr>
          <w:p w14:paraId="6EDC220C" w14:textId="77777777" w:rsidR="00920EF0" w:rsidRPr="00DC024B" w:rsidRDefault="00920EF0">
            <w:pPr>
              <w:rPr>
                <w:rFonts w:ascii="Times New Roman" w:hAnsi="Times New Roman"/>
                <w:b/>
                <w:bCs/>
              </w:rPr>
            </w:pPr>
            <w:r w:rsidRPr="00DC024B">
              <w:rPr>
                <w:rFonts w:ascii="Times New Roman" w:hAnsi="Times New Roman"/>
                <w:b/>
                <w:bCs/>
              </w:rPr>
              <w:t>No:</w:t>
            </w:r>
          </w:p>
        </w:tc>
        <w:tc>
          <w:tcPr>
            <w:tcW w:w="720" w:type="dxa"/>
            <w:tcBorders>
              <w:top w:val="nil"/>
              <w:left w:val="nil"/>
              <w:bottom w:val="single" w:sz="4" w:space="0" w:color="auto"/>
              <w:right w:val="nil"/>
            </w:tcBorders>
          </w:tcPr>
          <w:p w14:paraId="0E132883" w14:textId="77777777" w:rsidR="00920EF0" w:rsidRPr="00DC024B" w:rsidRDefault="00920EF0" w:rsidP="000F0D04">
            <w:pPr>
              <w:jc w:val="center"/>
              <w:rPr>
                <w:rFonts w:ascii="Times New Roman" w:hAnsi="Times New Roman"/>
                <w:b/>
                <w:bCs/>
              </w:rPr>
            </w:pPr>
          </w:p>
        </w:tc>
      </w:tr>
    </w:tbl>
    <w:p w14:paraId="4EEFC4F7" w14:textId="77777777" w:rsidR="00920EF0" w:rsidRPr="00DC024B" w:rsidRDefault="00920EF0" w:rsidP="00920EF0">
      <w:pPr>
        <w:rPr>
          <w:rFonts w:ascii="Times New Roman" w:hAnsi="Times New Roman"/>
        </w:rPr>
      </w:pPr>
    </w:p>
    <w:p w14:paraId="5F640B93" w14:textId="77777777" w:rsidR="00920EF0" w:rsidRPr="00DC024B" w:rsidRDefault="00920EF0" w:rsidP="00920EF0">
      <w:pPr>
        <w:rPr>
          <w:rFonts w:ascii="Times New Roman" w:hAnsi="Times New Roman"/>
          <w:b/>
          <w:bCs/>
        </w:rPr>
      </w:pPr>
      <w:r w:rsidRPr="00DC024B">
        <w:rPr>
          <w:rFonts w:ascii="Times New Roman" w:hAnsi="Times New Roman"/>
          <w:b/>
          <w:bCs/>
        </w:rPr>
        <w:t>IF 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5832"/>
      </w:tblGrid>
      <w:tr w:rsidR="00920EF0" w:rsidRPr="00DC024B" w14:paraId="2C58933B" w14:textId="77777777" w:rsidTr="000F0D04">
        <w:tc>
          <w:tcPr>
            <w:tcW w:w="4608" w:type="dxa"/>
            <w:gridSpan w:val="2"/>
            <w:tcBorders>
              <w:top w:val="nil"/>
              <w:left w:val="nil"/>
              <w:bottom w:val="nil"/>
              <w:right w:val="nil"/>
            </w:tcBorders>
          </w:tcPr>
          <w:p w14:paraId="1C1CEA0F" w14:textId="77777777" w:rsidR="00920EF0" w:rsidRPr="00DC024B" w:rsidRDefault="00920EF0">
            <w:pPr>
              <w:rPr>
                <w:rFonts w:ascii="Times New Roman" w:hAnsi="Times New Roman"/>
                <w:b/>
                <w:bCs/>
              </w:rPr>
            </w:pPr>
            <w:r w:rsidRPr="00DC024B">
              <w:rPr>
                <w:rFonts w:ascii="Times New Roman" w:hAnsi="Times New Roman"/>
                <w:b/>
                <w:bCs/>
              </w:rPr>
              <w:t>Type of Appoint you are currently under:</w:t>
            </w:r>
          </w:p>
        </w:tc>
        <w:tc>
          <w:tcPr>
            <w:tcW w:w="5832" w:type="dxa"/>
            <w:tcBorders>
              <w:top w:val="nil"/>
              <w:left w:val="nil"/>
              <w:bottom w:val="single" w:sz="4" w:space="0" w:color="auto"/>
              <w:right w:val="nil"/>
            </w:tcBorders>
          </w:tcPr>
          <w:p w14:paraId="1C4C0B42" w14:textId="77777777" w:rsidR="00920EF0" w:rsidRPr="00DC024B" w:rsidRDefault="00920EF0">
            <w:pPr>
              <w:rPr>
                <w:rFonts w:ascii="Times New Roman" w:hAnsi="Times New Roman"/>
                <w:b/>
                <w:bCs/>
              </w:rPr>
            </w:pPr>
          </w:p>
        </w:tc>
      </w:tr>
      <w:tr w:rsidR="00920EF0" w:rsidRPr="00DC024B" w14:paraId="0D2E88A8" w14:textId="77777777" w:rsidTr="000F0D04">
        <w:tc>
          <w:tcPr>
            <w:tcW w:w="10440" w:type="dxa"/>
            <w:gridSpan w:val="3"/>
            <w:tcBorders>
              <w:top w:val="nil"/>
              <w:left w:val="nil"/>
              <w:bottom w:val="nil"/>
              <w:right w:val="nil"/>
            </w:tcBorders>
          </w:tcPr>
          <w:p w14:paraId="5D15175F" w14:textId="77777777" w:rsidR="00920EF0" w:rsidRPr="00DC024B" w:rsidRDefault="00920EF0" w:rsidP="000F0D04">
            <w:pPr>
              <w:jc w:val="center"/>
              <w:rPr>
                <w:rFonts w:ascii="Times New Roman" w:hAnsi="Times New Roman"/>
                <w:b/>
                <w:bCs/>
              </w:rPr>
            </w:pPr>
            <w:r w:rsidRPr="00DC024B">
              <w:rPr>
                <w:rFonts w:ascii="Times New Roman" w:hAnsi="Times New Roman"/>
                <w:b/>
                <w:bCs/>
              </w:rPr>
              <w:t xml:space="preserve">                                                                     (e.g., Career, Career-Conditional, Excepted)</w:t>
            </w:r>
          </w:p>
        </w:tc>
      </w:tr>
      <w:tr w:rsidR="00920EF0" w:rsidRPr="00DC024B" w14:paraId="0787316C" w14:textId="77777777" w:rsidTr="000F0D04">
        <w:tc>
          <w:tcPr>
            <w:tcW w:w="3348" w:type="dxa"/>
            <w:tcBorders>
              <w:top w:val="nil"/>
              <w:left w:val="nil"/>
              <w:bottom w:val="nil"/>
              <w:right w:val="nil"/>
            </w:tcBorders>
          </w:tcPr>
          <w:p w14:paraId="4D3D5325" w14:textId="77777777" w:rsidR="00920EF0" w:rsidRPr="00DC024B" w:rsidRDefault="00920EF0">
            <w:pPr>
              <w:rPr>
                <w:rFonts w:ascii="Times New Roman" w:hAnsi="Times New Roman"/>
                <w:b/>
                <w:bCs/>
              </w:rPr>
            </w:pPr>
            <w:r w:rsidRPr="00DC024B">
              <w:rPr>
                <w:rFonts w:ascii="Times New Roman" w:hAnsi="Times New Roman"/>
                <w:b/>
                <w:bCs/>
              </w:rPr>
              <w:t>Current Agency and location:</w:t>
            </w:r>
          </w:p>
        </w:tc>
        <w:tc>
          <w:tcPr>
            <w:tcW w:w="7092" w:type="dxa"/>
            <w:gridSpan w:val="2"/>
            <w:tcBorders>
              <w:top w:val="nil"/>
              <w:left w:val="nil"/>
              <w:bottom w:val="single" w:sz="4" w:space="0" w:color="auto"/>
              <w:right w:val="nil"/>
            </w:tcBorders>
          </w:tcPr>
          <w:p w14:paraId="44ABA289" w14:textId="77777777" w:rsidR="00920EF0" w:rsidRPr="00DC024B" w:rsidRDefault="00920EF0">
            <w:pPr>
              <w:rPr>
                <w:rFonts w:ascii="Times New Roman" w:hAnsi="Times New Roman"/>
                <w:b/>
                <w:bCs/>
              </w:rPr>
            </w:pPr>
          </w:p>
        </w:tc>
      </w:tr>
      <w:tr w:rsidR="00920EF0" w:rsidRPr="00DC024B" w14:paraId="536CAA12" w14:textId="77777777" w:rsidTr="000F0D04">
        <w:tc>
          <w:tcPr>
            <w:tcW w:w="3348" w:type="dxa"/>
            <w:tcBorders>
              <w:top w:val="nil"/>
              <w:left w:val="nil"/>
              <w:bottom w:val="nil"/>
              <w:right w:val="nil"/>
            </w:tcBorders>
          </w:tcPr>
          <w:p w14:paraId="687FB2EE" w14:textId="77777777" w:rsidR="00920EF0" w:rsidRPr="00DC024B" w:rsidRDefault="00920EF0">
            <w:pPr>
              <w:rPr>
                <w:rFonts w:ascii="Times New Roman" w:hAnsi="Times New Roman"/>
                <w:b/>
                <w:bCs/>
              </w:rPr>
            </w:pPr>
          </w:p>
        </w:tc>
        <w:tc>
          <w:tcPr>
            <w:tcW w:w="7092" w:type="dxa"/>
            <w:gridSpan w:val="2"/>
            <w:tcBorders>
              <w:top w:val="single" w:sz="4" w:space="0" w:color="auto"/>
              <w:left w:val="nil"/>
              <w:bottom w:val="single" w:sz="4" w:space="0" w:color="auto"/>
              <w:right w:val="nil"/>
            </w:tcBorders>
          </w:tcPr>
          <w:p w14:paraId="0600453B" w14:textId="77777777" w:rsidR="00920EF0" w:rsidRPr="00DC024B" w:rsidRDefault="00920EF0">
            <w:pPr>
              <w:rPr>
                <w:rFonts w:ascii="Times New Roman" w:hAnsi="Times New Roman"/>
                <w:b/>
                <w:bCs/>
              </w:rPr>
            </w:pPr>
          </w:p>
        </w:tc>
      </w:tr>
      <w:tr w:rsidR="00920EF0" w:rsidRPr="00DC024B" w14:paraId="2D7C857A" w14:textId="77777777" w:rsidTr="000F0D04">
        <w:tc>
          <w:tcPr>
            <w:tcW w:w="3348" w:type="dxa"/>
            <w:tcBorders>
              <w:top w:val="nil"/>
              <w:left w:val="nil"/>
              <w:bottom w:val="nil"/>
              <w:right w:val="nil"/>
            </w:tcBorders>
          </w:tcPr>
          <w:p w14:paraId="0AC552E1" w14:textId="77777777" w:rsidR="00920EF0" w:rsidRPr="00DC024B" w:rsidRDefault="00920EF0">
            <w:pPr>
              <w:rPr>
                <w:rFonts w:ascii="Times New Roman" w:hAnsi="Times New Roman"/>
                <w:b/>
                <w:bCs/>
              </w:rPr>
            </w:pPr>
          </w:p>
        </w:tc>
        <w:tc>
          <w:tcPr>
            <w:tcW w:w="7092" w:type="dxa"/>
            <w:gridSpan w:val="2"/>
            <w:tcBorders>
              <w:top w:val="single" w:sz="4" w:space="0" w:color="auto"/>
              <w:left w:val="nil"/>
              <w:bottom w:val="single" w:sz="4" w:space="0" w:color="auto"/>
              <w:right w:val="nil"/>
            </w:tcBorders>
          </w:tcPr>
          <w:p w14:paraId="4F092926" w14:textId="77777777" w:rsidR="00920EF0" w:rsidRPr="00DC024B" w:rsidRDefault="00920EF0">
            <w:pPr>
              <w:rPr>
                <w:rFonts w:ascii="Times New Roman" w:hAnsi="Times New Roman"/>
                <w:b/>
                <w:bCs/>
              </w:rPr>
            </w:pPr>
          </w:p>
        </w:tc>
      </w:tr>
      <w:tr w:rsidR="00920EF0" w:rsidRPr="00DC024B" w14:paraId="1A7A6F32" w14:textId="77777777" w:rsidTr="000F0D04">
        <w:tc>
          <w:tcPr>
            <w:tcW w:w="3348" w:type="dxa"/>
            <w:tcBorders>
              <w:top w:val="nil"/>
              <w:left w:val="nil"/>
              <w:bottom w:val="nil"/>
              <w:right w:val="nil"/>
            </w:tcBorders>
          </w:tcPr>
          <w:p w14:paraId="1D1957AA" w14:textId="77777777" w:rsidR="00920EF0" w:rsidRPr="00DC024B" w:rsidRDefault="00920EF0">
            <w:pPr>
              <w:rPr>
                <w:rFonts w:ascii="Times New Roman" w:hAnsi="Times New Roman"/>
                <w:b/>
                <w:bCs/>
              </w:rPr>
            </w:pPr>
          </w:p>
        </w:tc>
        <w:tc>
          <w:tcPr>
            <w:tcW w:w="7092" w:type="dxa"/>
            <w:gridSpan w:val="2"/>
            <w:tcBorders>
              <w:top w:val="single" w:sz="4" w:space="0" w:color="auto"/>
              <w:left w:val="nil"/>
              <w:bottom w:val="single" w:sz="4" w:space="0" w:color="auto"/>
              <w:right w:val="nil"/>
            </w:tcBorders>
          </w:tcPr>
          <w:p w14:paraId="7044CD07" w14:textId="77777777" w:rsidR="00920EF0" w:rsidRPr="00DC024B" w:rsidRDefault="00920EF0">
            <w:pPr>
              <w:rPr>
                <w:rFonts w:ascii="Times New Roman" w:hAnsi="Times New Roman"/>
                <w:b/>
                <w:bCs/>
              </w:rPr>
            </w:pPr>
          </w:p>
        </w:tc>
      </w:tr>
    </w:tbl>
    <w:p w14:paraId="66088922" w14:textId="77777777" w:rsidR="00920EF0" w:rsidRPr="00DC024B" w:rsidRDefault="00920EF0" w:rsidP="00920EF0">
      <w:pPr>
        <w:rPr>
          <w:rFonts w:ascii="Times New Roman" w:hAnsi="Times New Roman"/>
          <w:b/>
          <w:bCs/>
        </w:rPr>
      </w:pPr>
      <w:r w:rsidRPr="00DC024B">
        <w:rPr>
          <w:rFonts w:ascii="Times New Roman" w:hAnsi="Times New Roman"/>
          <w:b/>
          <w:bCs/>
        </w:rPr>
        <w:t>IF NO:</w:t>
      </w:r>
    </w:p>
    <w:tbl>
      <w:tblPr>
        <w:tblW w:w="0" w:type="auto"/>
        <w:tblLook w:val="01E0" w:firstRow="1" w:lastRow="1" w:firstColumn="1" w:lastColumn="1" w:noHBand="0" w:noVBand="0"/>
      </w:tblPr>
      <w:tblGrid>
        <w:gridCol w:w="4788"/>
        <w:gridCol w:w="720"/>
        <w:gridCol w:w="720"/>
        <w:gridCol w:w="732"/>
        <w:gridCol w:w="708"/>
        <w:gridCol w:w="720"/>
      </w:tblGrid>
      <w:tr w:rsidR="00920EF0" w:rsidRPr="00DC024B" w14:paraId="0DDF099E" w14:textId="77777777" w:rsidTr="000F0D04">
        <w:tc>
          <w:tcPr>
            <w:tcW w:w="4788" w:type="dxa"/>
          </w:tcPr>
          <w:p w14:paraId="7081D17D" w14:textId="77777777" w:rsidR="00920EF0" w:rsidRPr="00DC024B" w:rsidRDefault="00920EF0">
            <w:pPr>
              <w:rPr>
                <w:rFonts w:ascii="Times New Roman" w:hAnsi="Times New Roman"/>
                <w:b/>
                <w:bCs/>
              </w:rPr>
            </w:pPr>
            <w:r w:rsidRPr="00DC024B">
              <w:rPr>
                <w:rFonts w:ascii="Times New Roman" w:hAnsi="Times New Roman"/>
                <w:b/>
                <w:bCs/>
              </w:rPr>
              <w:t>Are you currently a temporary employee?</w:t>
            </w:r>
          </w:p>
        </w:tc>
        <w:tc>
          <w:tcPr>
            <w:tcW w:w="720" w:type="dxa"/>
          </w:tcPr>
          <w:p w14:paraId="3F4E9714" w14:textId="77777777" w:rsidR="00920EF0" w:rsidRPr="00DC024B" w:rsidRDefault="00920EF0">
            <w:pPr>
              <w:rPr>
                <w:rFonts w:ascii="Times New Roman" w:hAnsi="Times New Roman"/>
                <w:b/>
                <w:bCs/>
              </w:rPr>
            </w:pPr>
            <w:r w:rsidRPr="00DC024B">
              <w:rPr>
                <w:rFonts w:ascii="Times New Roman" w:hAnsi="Times New Roman"/>
                <w:b/>
                <w:bCs/>
              </w:rPr>
              <w:t>Yes:</w:t>
            </w:r>
          </w:p>
        </w:tc>
        <w:tc>
          <w:tcPr>
            <w:tcW w:w="720" w:type="dxa"/>
            <w:tcBorders>
              <w:top w:val="nil"/>
              <w:left w:val="nil"/>
              <w:bottom w:val="single" w:sz="4" w:space="0" w:color="auto"/>
              <w:right w:val="nil"/>
            </w:tcBorders>
          </w:tcPr>
          <w:p w14:paraId="4506BF0B" w14:textId="77777777" w:rsidR="00920EF0" w:rsidRPr="00DC024B" w:rsidRDefault="00920EF0" w:rsidP="000F0D04">
            <w:pPr>
              <w:jc w:val="center"/>
              <w:rPr>
                <w:rFonts w:ascii="Times New Roman" w:hAnsi="Times New Roman"/>
                <w:b/>
                <w:bCs/>
              </w:rPr>
            </w:pPr>
          </w:p>
        </w:tc>
        <w:tc>
          <w:tcPr>
            <w:tcW w:w="732" w:type="dxa"/>
          </w:tcPr>
          <w:p w14:paraId="2EDBEE9A" w14:textId="77777777" w:rsidR="00920EF0" w:rsidRPr="00DC024B" w:rsidRDefault="00920EF0">
            <w:pPr>
              <w:rPr>
                <w:rFonts w:ascii="Times New Roman" w:hAnsi="Times New Roman"/>
                <w:b/>
                <w:bCs/>
              </w:rPr>
            </w:pPr>
          </w:p>
        </w:tc>
        <w:tc>
          <w:tcPr>
            <w:tcW w:w="708" w:type="dxa"/>
          </w:tcPr>
          <w:p w14:paraId="465D491C" w14:textId="77777777" w:rsidR="00920EF0" w:rsidRPr="00DC024B" w:rsidRDefault="00920EF0">
            <w:pPr>
              <w:rPr>
                <w:rFonts w:ascii="Times New Roman" w:hAnsi="Times New Roman"/>
                <w:b/>
                <w:bCs/>
              </w:rPr>
            </w:pPr>
            <w:r w:rsidRPr="00DC024B">
              <w:rPr>
                <w:rFonts w:ascii="Times New Roman" w:hAnsi="Times New Roman"/>
                <w:b/>
                <w:bCs/>
              </w:rPr>
              <w:t>No:</w:t>
            </w:r>
          </w:p>
        </w:tc>
        <w:tc>
          <w:tcPr>
            <w:tcW w:w="720" w:type="dxa"/>
            <w:tcBorders>
              <w:top w:val="nil"/>
              <w:left w:val="nil"/>
              <w:bottom w:val="single" w:sz="4" w:space="0" w:color="auto"/>
              <w:right w:val="nil"/>
            </w:tcBorders>
          </w:tcPr>
          <w:p w14:paraId="03CA95BC" w14:textId="77777777" w:rsidR="00920EF0" w:rsidRPr="00DC024B" w:rsidRDefault="00920EF0" w:rsidP="000F0D04">
            <w:pPr>
              <w:jc w:val="center"/>
              <w:rPr>
                <w:rFonts w:ascii="Times New Roman" w:hAnsi="Times New Roman"/>
                <w:b/>
                <w:bCs/>
              </w:rPr>
            </w:pPr>
          </w:p>
        </w:tc>
      </w:tr>
    </w:tbl>
    <w:p w14:paraId="4080AE57" w14:textId="77777777" w:rsidR="00920EF0" w:rsidRPr="00DC024B" w:rsidRDefault="00920EF0" w:rsidP="00920EF0">
      <w:pPr>
        <w:rPr>
          <w:rFonts w:ascii="Times New Roman" w:hAnsi="Times New Roman"/>
          <w:bCs/>
          <w:iCs/>
        </w:rPr>
      </w:pPr>
    </w:p>
    <w:p w14:paraId="23AD256F" w14:textId="77777777" w:rsidR="00522B91" w:rsidRPr="00DC024B" w:rsidRDefault="00920EF0" w:rsidP="00522B91">
      <w:pPr>
        <w:rPr>
          <w:rFonts w:ascii="Times New Roman" w:hAnsi="Times New Roman"/>
          <w:b/>
          <w:bCs/>
          <w:iCs/>
        </w:rPr>
      </w:pPr>
      <w:r w:rsidRPr="00DC024B">
        <w:rPr>
          <w:rFonts w:ascii="Times New Roman" w:hAnsi="Times New Roman"/>
          <w:b/>
          <w:bCs/>
          <w:iCs/>
        </w:rPr>
        <w:t>Briefly describe why you will be a quality candidate for this position:</w:t>
      </w:r>
      <w:r w:rsidR="005B7C6E" w:rsidRPr="00DC024B">
        <w:rPr>
          <w:rFonts w:ascii="Times New Roman" w:hAnsi="Times New Roman"/>
          <w:b/>
          <w:bCs/>
          <w:iCs/>
        </w:rPr>
        <w:t xml:space="preserve">  </w:t>
      </w:r>
    </w:p>
    <w:p w14:paraId="4481E765" w14:textId="77777777" w:rsidR="00866C63" w:rsidRPr="00DC024B" w:rsidRDefault="00866C63" w:rsidP="00522B91">
      <w:pPr>
        <w:rPr>
          <w:rFonts w:ascii="Times New Roman" w:hAnsi="Times New Roman"/>
          <w:b/>
          <w:bCs/>
          <w:iCs/>
        </w:rPr>
      </w:pPr>
    </w:p>
    <w:p w14:paraId="4696DFE3" w14:textId="77777777" w:rsidR="00866C63" w:rsidRPr="00DC024B" w:rsidRDefault="00866C63" w:rsidP="00522B91">
      <w:pPr>
        <w:rPr>
          <w:rFonts w:ascii="Times New Roman" w:hAnsi="Times New Roman"/>
          <w:b/>
          <w:bCs/>
          <w:iCs/>
        </w:rPr>
      </w:pPr>
    </w:p>
    <w:p w14:paraId="2517EB45" w14:textId="77777777" w:rsidR="00866C63" w:rsidRPr="00DC024B" w:rsidRDefault="00866C63" w:rsidP="00522B91">
      <w:pPr>
        <w:rPr>
          <w:rFonts w:ascii="Times New Roman" w:hAnsi="Times New Roman"/>
          <w:b/>
          <w:bCs/>
          <w:iCs/>
        </w:rPr>
      </w:pPr>
    </w:p>
    <w:p w14:paraId="21A98DCF" w14:textId="77777777" w:rsidR="00522B91" w:rsidRPr="00DC024B" w:rsidRDefault="00522B91" w:rsidP="00522B91">
      <w:pPr>
        <w:rPr>
          <w:rFonts w:ascii="Times New Roman" w:hAnsi="Times New Roman"/>
          <w:b/>
          <w:bCs/>
          <w:iCs/>
        </w:rPr>
      </w:pPr>
    </w:p>
    <w:p w14:paraId="00B20C94" w14:textId="77777777" w:rsidR="00E97FD4" w:rsidRPr="00DC024B" w:rsidRDefault="00E97FD4" w:rsidP="00E97FD4">
      <w:pPr>
        <w:rPr>
          <w:rFonts w:ascii="Times New Roman" w:hAnsi="Times New Roman"/>
          <w:b/>
          <w:bCs/>
        </w:rPr>
      </w:pPr>
      <w:r w:rsidRPr="00DC024B">
        <w:rPr>
          <w:rFonts w:ascii="Times New Roman" w:hAnsi="Times New Roman"/>
          <w:b/>
          <w:bCs/>
        </w:rPr>
        <w:t xml:space="preserve">Please return this form to </w:t>
      </w:r>
      <w:r w:rsidR="001768DA" w:rsidRPr="00DC024B">
        <w:rPr>
          <w:rFonts w:ascii="Times New Roman" w:hAnsi="Times New Roman"/>
          <w:b/>
          <w:bCs/>
        </w:rPr>
        <w:t>Walt Thompson</w:t>
      </w:r>
      <w:r w:rsidR="004B5FB2" w:rsidRPr="00DC024B">
        <w:rPr>
          <w:rFonts w:ascii="Times New Roman" w:hAnsi="Times New Roman"/>
          <w:b/>
          <w:bCs/>
        </w:rPr>
        <w:t xml:space="preserve"> at </w:t>
      </w:r>
      <w:hyperlink r:id="rId21" w:history="1">
        <w:r w:rsidR="001768DA" w:rsidRPr="00DC024B">
          <w:rPr>
            <w:rStyle w:val="Hyperlink"/>
            <w:rFonts w:ascii="Times New Roman" w:hAnsi="Times New Roman"/>
            <w:b/>
            <w:bCs/>
          </w:rPr>
          <w:t>walter.thompson@usda.gov</w:t>
        </w:r>
      </w:hyperlink>
      <w:r w:rsidR="001768DA" w:rsidRPr="00DC024B">
        <w:rPr>
          <w:rFonts w:ascii="Times New Roman" w:hAnsi="Times New Roman"/>
          <w:b/>
          <w:bCs/>
        </w:rPr>
        <w:t xml:space="preserve"> </w:t>
      </w:r>
      <w:r w:rsidRPr="00DC024B">
        <w:rPr>
          <w:rFonts w:ascii="Times New Roman" w:hAnsi="Times New Roman"/>
          <w:b/>
          <w:bCs/>
        </w:rPr>
        <w:t>or</w:t>
      </w:r>
      <w:r w:rsidR="00B0065A" w:rsidRPr="00DC024B">
        <w:rPr>
          <w:rFonts w:ascii="Times New Roman" w:hAnsi="Times New Roman"/>
          <w:b/>
          <w:bCs/>
        </w:rPr>
        <w:t xml:space="preserve"> </w:t>
      </w:r>
      <w:r w:rsidRPr="00DC024B">
        <w:rPr>
          <w:rFonts w:ascii="Times New Roman" w:hAnsi="Times New Roman"/>
          <w:b/>
          <w:bCs/>
        </w:rPr>
        <w:t xml:space="preserve">fax (601) </w:t>
      </w:r>
      <w:r w:rsidR="001768DA" w:rsidRPr="00DC024B">
        <w:rPr>
          <w:rFonts w:ascii="Times New Roman" w:hAnsi="Times New Roman"/>
          <w:b/>
          <w:bCs/>
        </w:rPr>
        <w:t>545-2019</w:t>
      </w:r>
      <w:r w:rsidRPr="00DC024B">
        <w:rPr>
          <w:rFonts w:ascii="Times New Roman" w:hAnsi="Times New Roman"/>
          <w:b/>
          <w:bCs/>
        </w:rPr>
        <w:t>.  Reply may also be mailed to USDA Forest Service</w:t>
      </w:r>
      <w:r w:rsidR="000F0D04" w:rsidRPr="00DC024B">
        <w:rPr>
          <w:rFonts w:ascii="Times New Roman" w:hAnsi="Times New Roman"/>
          <w:b/>
          <w:bCs/>
        </w:rPr>
        <w:t xml:space="preserve">, Attn: </w:t>
      </w:r>
      <w:r w:rsidR="009A7DBC" w:rsidRPr="00DC024B">
        <w:rPr>
          <w:rFonts w:ascii="Times New Roman" w:hAnsi="Times New Roman"/>
          <w:b/>
          <w:bCs/>
        </w:rPr>
        <w:t>Orchard</w:t>
      </w:r>
      <w:r w:rsidR="00914F0C" w:rsidRPr="00DC024B">
        <w:rPr>
          <w:rFonts w:ascii="Times New Roman" w:hAnsi="Times New Roman"/>
          <w:b/>
          <w:bCs/>
        </w:rPr>
        <w:t xml:space="preserve"> Manager, Walt Thompson 368 Ashe Nursery </w:t>
      </w:r>
      <w:proofErr w:type="gramStart"/>
      <w:r w:rsidR="00914F0C" w:rsidRPr="00DC024B">
        <w:rPr>
          <w:rFonts w:ascii="Times New Roman" w:hAnsi="Times New Roman"/>
          <w:b/>
          <w:bCs/>
        </w:rPr>
        <w:t>Road  Brooklyn</w:t>
      </w:r>
      <w:proofErr w:type="gramEnd"/>
      <w:r w:rsidR="00914F0C" w:rsidRPr="00DC024B">
        <w:rPr>
          <w:rFonts w:ascii="Times New Roman" w:hAnsi="Times New Roman"/>
          <w:b/>
          <w:bCs/>
        </w:rPr>
        <w:t>, MS 39425</w:t>
      </w:r>
      <w:r w:rsidR="000F0D04" w:rsidRPr="00DC024B">
        <w:rPr>
          <w:rFonts w:ascii="Times New Roman" w:hAnsi="Times New Roman"/>
          <w:b/>
          <w:bCs/>
        </w:rPr>
        <w:t xml:space="preserve">                </w:t>
      </w:r>
    </w:p>
    <w:sectPr w:rsidR="00E97FD4" w:rsidRPr="00DC024B" w:rsidSect="00DE20FC">
      <w:type w:val="continuous"/>
      <w:pgSz w:w="12240" w:h="15840"/>
      <w:pgMar w:top="792" w:right="720" w:bottom="792"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31730"/>
    <w:multiLevelType w:val="hybridMultilevel"/>
    <w:tmpl w:val="83E0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34540"/>
    <w:multiLevelType w:val="hybridMultilevel"/>
    <w:tmpl w:val="63EE1C76"/>
    <w:lvl w:ilvl="0" w:tplc="75AA7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22"/>
    <w:rsid w:val="00003FD0"/>
    <w:rsid w:val="00005805"/>
    <w:rsid w:val="000441FA"/>
    <w:rsid w:val="00044B9F"/>
    <w:rsid w:val="00075433"/>
    <w:rsid w:val="00080196"/>
    <w:rsid w:val="000A73CF"/>
    <w:rsid w:val="000C5ED4"/>
    <w:rsid w:val="000D2996"/>
    <w:rsid w:val="000E50C9"/>
    <w:rsid w:val="000E6C6D"/>
    <w:rsid w:val="000F0D04"/>
    <w:rsid w:val="000F2571"/>
    <w:rsid w:val="001119D1"/>
    <w:rsid w:val="0011586E"/>
    <w:rsid w:val="00116B61"/>
    <w:rsid w:val="00126AF1"/>
    <w:rsid w:val="00134C5A"/>
    <w:rsid w:val="00162D85"/>
    <w:rsid w:val="001768DA"/>
    <w:rsid w:val="0019278E"/>
    <w:rsid w:val="001B1E3A"/>
    <w:rsid w:val="001B6D13"/>
    <w:rsid w:val="001D2073"/>
    <w:rsid w:val="001F4D79"/>
    <w:rsid w:val="001F5DE4"/>
    <w:rsid w:val="00200828"/>
    <w:rsid w:val="00200922"/>
    <w:rsid w:val="00227956"/>
    <w:rsid w:val="002425D3"/>
    <w:rsid w:val="00274ECA"/>
    <w:rsid w:val="002764BB"/>
    <w:rsid w:val="002A4F92"/>
    <w:rsid w:val="002B0324"/>
    <w:rsid w:val="002B5B19"/>
    <w:rsid w:val="002B5CD1"/>
    <w:rsid w:val="002C382B"/>
    <w:rsid w:val="002D2BB2"/>
    <w:rsid w:val="00315A4A"/>
    <w:rsid w:val="00321FCF"/>
    <w:rsid w:val="00333CA4"/>
    <w:rsid w:val="00333D3C"/>
    <w:rsid w:val="00337C5B"/>
    <w:rsid w:val="00343F0F"/>
    <w:rsid w:val="00360ABD"/>
    <w:rsid w:val="00387917"/>
    <w:rsid w:val="003A1344"/>
    <w:rsid w:val="003A14F7"/>
    <w:rsid w:val="003A4543"/>
    <w:rsid w:val="003B2E14"/>
    <w:rsid w:val="003B3745"/>
    <w:rsid w:val="003B4F93"/>
    <w:rsid w:val="003B68A7"/>
    <w:rsid w:val="003B6C29"/>
    <w:rsid w:val="003C6FC8"/>
    <w:rsid w:val="003E1A06"/>
    <w:rsid w:val="003F54EA"/>
    <w:rsid w:val="003F603C"/>
    <w:rsid w:val="00403257"/>
    <w:rsid w:val="004070BD"/>
    <w:rsid w:val="00420D41"/>
    <w:rsid w:val="004252D5"/>
    <w:rsid w:val="00437A6A"/>
    <w:rsid w:val="00445E6F"/>
    <w:rsid w:val="0044709D"/>
    <w:rsid w:val="004717EC"/>
    <w:rsid w:val="00471B85"/>
    <w:rsid w:val="0047328F"/>
    <w:rsid w:val="00482A05"/>
    <w:rsid w:val="00482D3F"/>
    <w:rsid w:val="00483625"/>
    <w:rsid w:val="00485C4F"/>
    <w:rsid w:val="00485D89"/>
    <w:rsid w:val="00491373"/>
    <w:rsid w:val="004947F8"/>
    <w:rsid w:val="004B5FB2"/>
    <w:rsid w:val="004D0C26"/>
    <w:rsid w:val="004E3D13"/>
    <w:rsid w:val="004F4433"/>
    <w:rsid w:val="004F4F06"/>
    <w:rsid w:val="0051121E"/>
    <w:rsid w:val="00522B91"/>
    <w:rsid w:val="0052461D"/>
    <w:rsid w:val="00537242"/>
    <w:rsid w:val="00544206"/>
    <w:rsid w:val="005456ED"/>
    <w:rsid w:val="0054679C"/>
    <w:rsid w:val="00546CE2"/>
    <w:rsid w:val="005570E5"/>
    <w:rsid w:val="00557FF8"/>
    <w:rsid w:val="00573EE4"/>
    <w:rsid w:val="00594666"/>
    <w:rsid w:val="0059781F"/>
    <w:rsid w:val="005A2ADD"/>
    <w:rsid w:val="005A632B"/>
    <w:rsid w:val="005B7C6E"/>
    <w:rsid w:val="005D1B90"/>
    <w:rsid w:val="005D2C92"/>
    <w:rsid w:val="005F1878"/>
    <w:rsid w:val="006111AF"/>
    <w:rsid w:val="00625EC0"/>
    <w:rsid w:val="00625EE2"/>
    <w:rsid w:val="00641E8B"/>
    <w:rsid w:val="00672C9D"/>
    <w:rsid w:val="00674760"/>
    <w:rsid w:val="006A6A0D"/>
    <w:rsid w:val="006E2196"/>
    <w:rsid w:val="006E34BD"/>
    <w:rsid w:val="00721884"/>
    <w:rsid w:val="0072216B"/>
    <w:rsid w:val="00727B63"/>
    <w:rsid w:val="0073149A"/>
    <w:rsid w:val="00732153"/>
    <w:rsid w:val="00781AA2"/>
    <w:rsid w:val="007916CE"/>
    <w:rsid w:val="00792479"/>
    <w:rsid w:val="007C61C2"/>
    <w:rsid w:val="007D3001"/>
    <w:rsid w:val="007E2227"/>
    <w:rsid w:val="007E3754"/>
    <w:rsid w:val="00842B0A"/>
    <w:rsid w:val="00846190"/>
    <w:rsid w:val="00851D88"/>
    <w:rsid w:val="00857ACF"/>
    <w:rsid w:val="00864AF6"/>
    <w:rsid w:val="00865153"/>
    <w:rsid w:val="00866C63"/>
    <w:rsid w:val="0087289E"/>
    <w:rsid w:val="0089416A"/>
    <w:rsid w:val="00897746"/>
    <w:rsid w:val="008A6990"/>
    <w:rsid w:val="008C73B9"/>
    <w:rsid w:val="008D3229"/>
    <w:rsid w:val="008E4DDD"/>
    <w:rsid w:val="00903961"/>
    <w:rsid w:val="00914F0C"/>
    <w:rsid w:val="00920EF0"/>
    <w:rsid w:val="00925947"/>
    <w:rsid w:val="00941A8D"/>
    <w:rsid w:val="009439DF"/>
    <w:rsid w:val="00946DFE"/>
    <w:rsid w:val="00952960"/>
    <w:rsid w:val="00964BA6"/>
    <w:rsid w:val="009678E0"/>
    <w:rsid w:val="0097455E"/>
    <w:rsid w:val="00977365"/>
    <w:rsid w:val="00986AE4"/>
    <w:rsid w:val="009A79FA"/>
    <w:rsid w:val="009A7DBC"/>
    <w:rsid w:val="009B0241"/>
    <w:rsid w:val="009C2D53"/>
    <w:rsid w:val="009C4B99"/>
    <w:rsid w:val="009F0D17"/>
    <w:rsid w:val="009F6402"/>
    <w:rsid w:val="00A03019"/>
    <w:rsid w:val="00A039C9"/>
    <w:rsid w:val="00A15F50"/>
    <w:rsid w:val="00A204FE"/>
    <w:rsid w:val="00A31C9B"/>
    <w:rsid w:val="00A34616"/>
    <w:rsid w:val="00A40F42"/>
    <w:rsid w:val="00A42774"/>
    <w:rsid w:val="00A43343"/>
    <w:rsid w:val="00A55CCE"/>
    <w:rsid w:val="00A61EE5"/>
    <w:rsid w:val="00A7790F"/>
    <w:rsid w:val="00A80EF7"/>
    <w:rsid w:val="00A8556E"/>
    <w:rsid w:val="00AD1849"/>
    <w:rsid w:val="00AD2141"/>
    <w:rsid w:val="00AE1248"/>
    <w:rsid w:val="00B0065A"/>
    <w:rsid w:val="00B00CC4"/>
    <w:rsid w:val="00B02EA2"/>
    <w:rsid w:val="00B06CEF"/>
    <w:rsid w:val="00B07832"/>
    <w:rsid w:val="00B171DD"/>
    <w:rsid w:val="00B171EC"/>
    <w:rsid w:val="00B32DCE"/>
    <w:rsid w:val="00B33CDF"/>
    <w:rsid w:val="00B436DA"/>
    <w:rsid w:val="00B47544"/>
    <w:rsid w:val="00B61882"/>
    <w:rsid w:val="00B7360B"/>
    <w:rsid w:val="00B7770C"/>
    <w:rsid w:val="00B801B0"/>
    <w:rsid w:val="00BA7C8B"/>
    <w:rsid w:val="00BD4BCA"/>
    <w:rsid w:val="00BD6345"/>
    <w:rsid w:val="00BF3AC7"/>
    <w:rsid w:val="00C36501"/>
    <w:rsid w:val="00C47CD7"/>
    <w:rsid w:val="00C667BC"/>
    <w:rsid w:val="00C82D22"/>
    <w:rsid w:val="00C904DD"/>
    <w:rsid w:val="00C96E05"/>
    <w:rsid w:val="00C97FB0"/>
    <w:rsid w:val="00CA6ABE"/>
    <w:rsid w:val="00CB1B72"/>
    <w:rsid w:val="00CC04CD"/>
    <w:rsid w:val="00CC0E96"/>
    <w:rsid w:val="00CC2683"/>
    <w:rsid w:val="00CE6F64"/>
    <w:rsid w:val="00CE792B"/>
    <w:rsid w:val="00CF5236"/>
    <w:rsid w:val="00CF6BAD"/>
    <w:rsid w:val="00CF7368"/>
    <w:rsid w:val="00D0085A"/>
    <w:rsid w:val="00D07E0B"/>
    <w:rsid w:val="00D259A1"/>
    <w:rsid w:val="00D26D58"/>
    <w:rsid w:val="00D378E0"/>
    <w:rsid w:val="00D44C27"/>
    <w:rsid w:val="00D45CB9"/>
    <w:rsid w:val="00D6732E"/>
    <w:rsid w:val="00D67513"/>
    <w:rsid w:val="00D8028D"/>
    <w:rsid w:val="00D803C7"/>
    <w:rsid w:val="00D8084C"/>
    <w:rsid w:val="00D81AD5"/>
    <w:rsid w:val="00D97B44"/>
    <w:rsid w:val="00DB109A"/>
    <w:rsid w:val="00DB3BE9"/>
    <w:rsid w:val="00DC024B"/>
    <w:rsid w:val="00DD60D1"/>
    <w:rsid w:val="00DE1A4C"/>
    <w:rsid w:val="00DE20FC"/>
    <w:rsid w:val="00DE384B"/>
    <w:rsid w:val="00DE3B47"/>
    <w:rsid w:val="00DF1C8E"/>
    <w:rsid w:val="00DF6561"/>
    <w:rsid w:val="00E01507"/>
    <w:rsid w:val="00E03CB2"/>
    <w:rsid w:val="00E1523D"/>
    <w:rsid w:val="00E218FE"/>
    <w:rsid w:val="00E33AAD"/>
    <w:rsid w:val="00E34409"/>
    <w:rsid w:val="00E57445"/>
    <w:rsid w:val="00E66D2A"/>
    <w:rsid w:val="00E70D17"/>
    <w:rsid w:val="00E83B02"/>
    <w:rsid w:val="00E97FD4"/>
    <w:rsid w:val="00EB39D6"/>
    <w:rsid w:val="00EF61E2"/>
    <w:rsid w:val="00F13B4B"/>
    <w:rsid w:val="00F13ED3"/>
    <w:rsid w:val="00F14601"/>
    <w:rsid w:val="00F240FD"/>
    <w:rsid w:val="00F402F9"/>
    <w:rsid w:val="00F462CE"/>
    <w:rsid w:val="00F65200"/>
    <w:rsid w:val="00F746F7"/>
    <w:rsid w:val="00FB328B"/>
    <w:rsid w:val="00FB5520"/>
    <w:rsid w:val="00FC2CBE"/>
    <w:rsid w:val="00FD653B"/>
    <w:rsid w:val="00FE33BA"/>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B3D099E"/>
  <w15:docId w15:val="{565D9788-C45E-4B96-9D48-C9564E25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0FC"/>
    <w:pPr>
      <w:widowControl w:val="0"/>
      <w:autoSpaceDE w:val="0"/>
      <w:autoSpaceDN w:val="0"/>
      <w:adjustRightInd w:val="0"/>
    </w:pPr>
    <w:rPr>
      <w:rFonts w:ascii="Times" w:hAnsi="Times"/>
      <w:color w:val="000000"/>
      <w:sz w:val="24"/>
      <w:szCs w:val="24"/>
    </w:rPr>
  </w:style>
  <w:style w:type="paragraph" w:styleId="Heading1">
    <w:name w:val="heading 1"/>
    <w:basedOn w:val="Normal"/>
    <w:next w:val="Normal"/>
    <w:qFormat/>
    <w:rsid w:val="00DE20FC"/>
    <w:pPr>
      <w:keepNext/>
      <w:widowControl/>
      <w:jc w:val="center"/>
      <w:outlineLvl w:val="0"/>
    </w:pPr>
    <w:rPr>
      <w:rFonts w:ascii="Comic Sans MS" w:hAnsi="Comic Sans MS"/>
      <w:b/>
      <w:bCs/>
    </w:rPr>
  </w:style>
  <w:style w:type="paragraph" w:styleId="Heading3">
    <w:name w:val="heading 3"/>
    <w:basedOn w:val="Normal"/>
    <w:next w:val="Normal"/>
    <w:link w:val="Heading3Char"/>
    <w:semiHidden/>
    <w:unhideWhenUsed/>
    <w:qFormat/>
    <w:rsid w:val="000D29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D2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DE20FC"/>
    <w:pPr>
      <w:keepNext/>
      <w:widowControl/>
      <w:overflowPunct w:val="0"/>
      <w:outlineLvl w:val="4"/>
    </w:pPr>
    <w:rPr>
      <w:rFonts w:ascii="Comic Sans MS" w:hAnsi="Comic Sans MS" w:cs="Arial Unicode MS"/>
      <w:color w:val="auto"/>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DE20FC"/>
  </w:style>
  <w:style w:type="paragraph" w:customStyle="1" w:styleId="Footnote">
    <w:name w:val="Footnote"/>
    <w:basedOn w:val="Normal"/>
    <w:rsid w:val="00DE20FC"/>
  </w:style>
  <w:style w:type="paragraph" w:customStyle="1" w:styleId="HdrFtr">
    <w:name w:val="HdrFtr"/>
    <w:basedOn w:val="Normal"/>
    <w:rsid w:val="00DE20FC"/>
    <w:pPr>
      <w:tabs>
        <w:tab w:val="center" w:pos="5040"/>
        <w:tab w:val="right" w:pos="10080"/>
        <w:tab w:val="right" w:pos="13680"/>
      </w:tabs>
    </w:pPr>
  </w:style>
  <w:style w:type="paragraph" w:customStyle="1" w:styleId="htmlhyperlinktext">
    <w:name w:val="html_hyperlink_text"/>
    <w:basedOn w:val="Normal"/>
    <w:rsid w:val="00DE20FC"/>
    <w:rPr>
      <w:color w:val="0000FF"/>
      <w:u w:val="single"/>
    </w:rPr>
  </w:style>
  <w:style w:type="character" w:styleId="Hyperlink">
    <w:name w:val="Hyperlink"/>
    <w:basedOn w:val="DefaultParagraphFont"/>
    <w:rsid w:val="00DE20FC"/>
    <w:rPr>
      <w:color w:val="0000FF"/>
      <w:u w:val="single"/>
    </w:rPr>
  </w:style>
  <w:style w:type="character" w:styleId="FollowedHyperlink">
    <w:name w:val="FollowedHyperlink"/>
    <w:basedOn w:val="DefaultParagraphFont"/>
    <w:rsid w:val="00DE20FC"/>
    <w:rPr>
      <w:color w:val="800080"/>
      <w:u w:val="single"/>
    </w:rPr>
  </w:style>
  <w:style w:type="paragraph" w:styleId="Title">
    <w:name w:val="Title"/>
    <w:basedOn w:val="Normal"/>
    <w:qFormat/>
    <w:rsid w:val="00DE20FC"/>
    <w:pPr>
      <w:widowControl/>
      <w:jc w:val="center"/>
    </w:pPr>
    <w:rPr>
      <w:rFonts w:ascii="Comic Sans MS" w:hAnsi="Comic Sans MS"/>
      <w:b/>
      <w:bCs/>
      <w:color w:val="FF0000"/>
    </w:rPr>
  </w:style>
  <w:style w:type="paragraph" w:styleId="BodyText">
    <w:name w:val="Body Text"/>
    <w:basedOn w:val="Normal"/>
    <w:rsid w:val="00DE20FC"/>
    <w:pPr>
      <w:widowControl/>
    </w:pPr>
    <w:rPr>
      <w:i/>
      <w:iCs/>
    </w:rPr>
  </w:style>
  <w:style w:type="paragraph" w:styleId="NormalWeb">
    <w:name w:val="Normal (Web)"/>
    <w:basedOn w:val="Normal"/>
    <w:uiPriority w:val="99"/>
    <w:rsid w:val="00DE20FC"/>
    <w:pPr>
      <w:widowControl/>
      <w:overflowPunct w:val="0"/>
      <w:spacing w:before="100" w:after="100"/>
    </w:pPr>
    <w:rPr>
      <w:rFonts w:ascii="Arial Unicode MS" w:eastAsia="Arial Unicode MS" w:hint="eastAsia"/>
      <w:color w:val="auto"/>
      <w:szCs w:val="20"/>
    </w:rPr>
  </w:style>
  <w:style w:type="paragraph" w:customStyle="1" w:styleId="axNormal">
    <w:name w:val="axNormal"/>
    <w:basedOn w:val="Normal"/>
    <w:rsid w:val="00DE20FC"/>
    <w:pPr>
      <w:widowControl/>
      <w:tabs>
        <w:tab w:val="left" w:pos="720"/>
        <w:tab w:val="left" w:pos="1440"/>
        <w:tab w:val="left" w:pos="2160"/>
      </w:tabs>
      <w:overflowPunct w:val="0"/>
    </w:pPr>
    <w:rPr>
      <w:color w:val="auto"/>
      <w:szCs w:val="20"/>
    </w:rPr>
  </w:style>
  <w:style w:type="paragraph" w:customStyle="1" w:styleId="ruler0">
    <w:name w:val="ruler 0"/>
    <w:basedOn w:val="Normal"/>
    <w:uiPriority w:val="99"/>
    <w:rsid w:val="00DE20FC"/>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overflowPunct w:val="0"/>
    </w:pPr>
    <w:rPr>
      <w:rFonts w:ascii="Courier" w:hAnsi="Courier"/>
      <w:color w:val="auto"/>
      <w:szCs w:val="20"/>
    </w:rPr>
  </w:style>
  <w:style w:type="paragraph" w:customStyle="1" w:styleId="Paragraph">
    <w:name w:val="Paragraph"/>
    <w:basedOn w:val="Normal"/>
    <w:rsid w:val="00200922"/>
    <w:pPr>
      <w:spacing w:after="144"/>
    </w:pPr>
    <w:rPr>
      <w:rFonts w:cs="Times"/>
      <w:noProof/>
    </w:rPr>
  </w:style>
  <w:style w:type="paragraph" w:styleId="BalloonText">
    <w:name w:val="Balloon Text"/>
    <w:basedOn w:val="Normal"/>
    <w:semiHidden/>
    <w:rsid w:val="00DE1A4C"/>
    <w:rPr>
      <w:rFonts w:ascii="Tahoma" w:hAnsi="Tahoma" w:cs="Tahoma"/>
      <w:sz w:val="16"/>
      <w:szCs w:val="16"/>
    </w:rPr>
  </w:style>
  <w:style w:type="table" w:styleId="TableGrid">
    <w:name w:val="Table Grid"/>
    <w:basedOn w:val="TableNormal"/>
    <w:rsid w:val="0092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general">
    <w:name w:val="text-general"/>
    <w:basedOn w:val="Normal"/>
    <w:rsid w:val="00D6732E"/>
    <w:pPr>
      <w:widowControl/>
      <w:autoSpaceDE/>
      <w:autoSpaceDN/>
      <w:adjustRightInd/>
      <w:spacing w:before="100" w:beforeAutospacing="1" w:after="100" w:afterAutospacing="1"/>
      <w:ind w:left="150" w:right="150"/>
      <w:jc w:val="both"/>
    </w:pPr>
    <w:rPr>
      <w:rFonts w:ascii="Times New Roman" w:hAnsi="Times New Roman"/>
    </w:rPr>
  </w:style>
  <w:style w:type="character" w:customStyle="1" w:styleId="msonormal0">
    <w:name w:val="msonormal"/>
    <w:basedOn w:val="DefaultParagraphFont"/>
    <w:rsid w:val="00D6732E"/>
  </w:style>
  <w:style w:type="character" w:customStyle="1" w:styleId="style31">
    <w:name w:val="style31"/>
    <w:basedOn w:val="DefaultParagraphFont"/>
    <w:rsid w:val="00D6732E"/>
    <w:rPr>
      <w:color w:val="000000"/>
    </w:rPr>
  </w:style>
  <w:style w:type="character" w:customStyle="1" w:styleId="text-general1">
    <w:name w:val="text-general1"/>
    <w:basedOn w:val="DefaultParagraphFont"/>
    <w:rsid w:val="00D6732E"/>
    <w:rPr>
      <w:strike w:val="0"/>
      <w:dstrike w:val="0"/>
      <w:color w:val="000000"/>
      <w:sz w:val="24"/>
      <w:szCs w:val="24"/>
      <w:u w:val="none"/>
      <w:effect w:val="none"/>
    </w:rPr>
  </w:style>
  <w:style w:type="character" w:styleId="Emphasis">
    <w:name w:val="Emphasis"/>
    <w:basedOn w:val="DefaultParagraphFont"/>
    <w:qFormat/>
    <w:rsid w:val="00625EE2"/>
    <w:rPr>
      <w:i/>
      <w:iCs/>
    </w:rPr>
  </w:style>
  <w:style w:type="character" w:styleId="CommentReference">
    <w:name w:val="annotation reference"/>
    <w:basedOn w:val="DefaultParagraphFont"/>
    <w:rsid w:val="00274ECA"/>
    <w:rPr>
      <w:sz w:val="16"/>
      <w:szCs w:val="16"/>
    </w:rPr>
  </w:style>
  <w:style w:type="paragraph" w:styleId="CommentText">
    <w:name w:val="annotation text"/>
    <w:basedOn w:val="Normal"/>
    <w:link w:val="CommentTextChar"/>
    <w:rsid w:val="00274ECA"/>
    <w:rPr>
      <w:sz w:val="20"/>
      <w:szCs w:val="20"/>
    </w:rPr>
  </w:style>
  <w:style w:type="character" w:customStyle="1" w:styleId="CommentTextChar">
    <w:name w:val="Comment Text Char"/>
    <w:basedOn w:val="DefaultParagraphFont"/>
    <w:link w:val="CommentText"/>
    <w:rsid w:val="00274ECA"/>
    <w:rPr>
      <w:rFonts w:ascii="Times" w:hAnsi="Times"/>
      <w:color w:val="000000"/>
    </w:rPr>
  </w:style>
  <w:style w:type="paragraph" w:styleId="CommentSubject">
    <w:name w:val="annotation subject"/>
    <w:basedOn w:val="CommentText"/>
    <w:next w:val="CommentText"/>
    <w:link w:val="CommentSubjectChar"/>
    <w:rsid w:val="00274ECA"/>
    <w:rPr>
      <w:b/>
      <w:bCs/>
    </w:rPr>
  </w:style>
  <w:style w:type="character" w:customStyle="1" w:styleId="CommentSubjectChar">
    <w:name w:val="Comment Subject Char"/>
    <w:basedOn w:val="CommentTextChar"/>
    <w:link w:val="CommentSubject"/>
    <w:rsid w:val="00274ECA"/>
    <w:rPr>
      <w:rFonts w:ascii="Times" w:hAnsi="Times"/>
      <w:b/>
      <w:bCs/>
      <w:color w:val="000000"/>
    </w:rPr>
  </w:style>
  <w:style w:type="character" w:customStyle="1" w:styleId="Heading3Char">
    <w:name w:val="Heading 3 Char"/>
    <w:basedOn w:val="DefaultParagraphFont"/>
    <w:link w:val="Heading3"/>
    <w:semiHidden/>
    <w:rsid w:val="000D299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0D2996"/>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3E1A06"/>
    <w:pPr>
      <w:ind w:left="720"/>
      <w:contextualSpacing/>
    </w:pPr>
  </w:style>
  <w:style w:type="paragraph" w:customStyle="1" w:styleId="Default">
    <w:name w:val="Default"/>
    <w:rsid w:val="004252D5"/>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72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708575">
      <w:bodyDiv w:val="1"/>
      <w:marLeft w:val="0"/>
      <w:marRight w:val="0"/>
      <w:marTop w:val="0"/>
      <w:marBottom w:val="0"/>
      <w:divBdr>
        <w:top w:val="none" w:sz="0" w:space="0" w:color="auto"/>
        <w:left w:val="none" w:sz="0" w:space="0" w:color="auto"/>
        <w:bottom w:val="none" w:sz="0" w:space="0" w:color="auto"/>
        <w:right w:val="none" w:sz="0" w:space="0" w:color="auto"/>
      </w:divBdr>
    </w:div>
    <w:div w:id="708526961">
      <w:bodyDiv w:val="1"/>
      <w:marLeft w:val="75"/>
      <w:marRight w:val="0"/>
      <w:marTop w:val="75"/>
      <w:marBottom w:val="75"/>
      <w:divBdr>
        <w:top w:val="none" w:sz="0" w:space="0" w:color="auto"/>
        <w:left w:val="none" w:sz="0" w:space="0" w:color="auto"/>
        <w:bottom w:val="none" w:sz="0" w:space="0" w:color="auto"/>
        <w:right w:val="none" w:sz="0" w:space="0" w:color="auto"/>
      </w:divBdr>
      <w:divsChild>
        <w:div w:id="1455905232">
          <w:marLeft w:val="0"/>
          <w:marRight w:val="0"/>
          <w:marTop w:val="0"/>
          <w:marBottom w:val="0"/>
          <w:divBdr>
            <w:top w:val="none" w:sz="0" w:space="0" w:color="auto"/>
            <w:left w:val="none" w:sz="0" w:space="0" w:color="auto"/>
            <w:bottom w:val="none" w:sz="0" w:space="0" w:color="auto"/>
            <w:right w:val="none" w:sz="0" w:space="0" w:color="auto"/>
          </w:divBdr>
          <w:divsChild>
            <w:div w:id="1930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youtube.com%2Fwatch%3Fv%3D7-maCQBYnJg&amp;data=04%7C01%7C%7C24fafb9da00d40b461ed08d92047b86b%7Ced5b36e701ee4ebc867ee03cfa0d4697%7C0%7C0%7C637576314670792564%7CUnknown%7CTWFpbGZsb3d8eyJWIjoiMC4wLjAwMDAiLCJQIjoiV2luMzIiLCJBTiI6Ik1haWwiLCJXVCI6Mn0%3D%7C1000&amp;sdata=l8HLZXaw3QZ4iKtYNs8A1d34XHSIyfaf0YoTiFFG8r4%3D&amp;reserved=0" TargetMode="External"/><Relationship Id="rId13" Type="http://schemas.openxmlformats.org/officeDocument/2006/relationships/hyperlink" Target="http://www.gulfport-ms.gov/" TargetMode="External"/><Relationship Id="rId18" Type="http://schemas.openxmlformats.org/officeDocument/2006/relationships/hyperlink" Target="http://www.theadp.com/greater-hattiesburg/overview-of-greater-hattiesburg" TargetMode="External"/><Relationship Id="rId3" Type="http://schemas.openxmlformats.org/officeDocument/2006/relationships/styles" Target="styles.xml"/><Relationship Id="rId21" Type="http://schemas.openxmlformats.org/officeDocument/2006/relationships/hyperlink" Target="mailto:walter.thompson@usda.gov" TargetMode="External"/><Relationship Id="rId7" Type="http://schemas.openxmlformats.org/officeDocument/2006/relationships/hyperlink" Target="http://www.usajobs.opm.gov/" TargetMode="External"/><Relationship Id="rId12" Type="http://schemas.openxmlformats.org/officeDocument/2006/relationships/hyperlink" Target="http://www.gulfcoast.org/" TargetMode="External"/><Relationship Id="rId17" Type="http://schemas.openxmlformats.org/officeDocument/2006/relationships/hyperlink" Target="http://www.hattiesburg.org/" TargetMode="External"/><Relationship Id="rId2" Type="http://schemas.openxmlformats.org/officeDocument/2006/relationships/numbering" Target="numbering.xml"/><Relationship Id="rId16" Type="http://schemas.openxmlformats.org/officeDocument/2006/relationships/hyperlink" Target="http://www.biloxi.ms.us/visitor-info/" TargetMode="External"/><Relationship Id="rId20" Type="http://schemas.openxmlformats.org/officeDocument/2006/relationships/hyperlink" Target="mailto:acasey@fs.fed.u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onecounty.com/" TargetMode="External"/><Relationship Id="rId5" Type="http://schemas.openxmlformats.org/officeDocument/2006/relationships/webSettings" Target="webSettings.xml"/><Relationship Id="rId15" Type="http://schemas.openxmlformats.org/officeDocument/2006/relationships/hyperlink" Target="http://biloxi.org/" TargetMode="External"/><Relationship Id="rId23" Type="http://schemas.openxmlformats.org/officeDocument/2006/relationships/theme" Target="theme/theme1.xml"/><Relationship Id="rId10" Type="http://schemas.openxmlformats.org/officeDocument/2006/relationships/hyperlink" Target="http://www.cityofwiggins.com/" TargetMode="External"/><Relationship Id="rId19" Type="http://schemas.openxmlformats.org/officeDocument/2006/relationships/hyperlink" Target="mailto:walter.thompson@usda.gov" TargetMode="External"/><Relationship Id="rId4" Type="http://schemas.openxmlformats.org/officeDocument/2006/relationships/settings" Target="settings.xml"/><Relationship Id="rId9" Type="http://schemas.openxmlformats.org/officeDocument/2006/relationships/hyperlink" Target="mailto:Walter.thompson@usda.gov" TargetMode="External"/><Relationship Id="rId14" Type="http://schemas.openxmlformats.org/officeDocument/2006/relationships/hyperlink" Target="http://gulfportareachamberofcommerc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42A1-005B-4AB3-8E73-3A741AC6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ax2806ai.aw</vt:lpstr>
    </vt:vector>
  </TitlesOfParts>
  <Company>USDA Forest Service</Company>
  <LinksUpToDate>false</LinksUpToDate>
  <CharactersWithSpaces>12134</CharactersWithSpaces>
  <SharedDoc>false</SharedDoc>
  <HLinks>
    <vt:vector size="18" baseType="variant">
      <vt:variant>
        <vt:i4>114</vt:i4>
      </vt:variant>
      <vt:variant>
        <vt:i4>6</vt:i4>
      </vt:variant>
      <vt:variant>
        <vt:i4>0</vt:i4>
      </vt:variant>
      <vt:variant>
        <vt:i4>5</vt:i4>
      </vt:variant>
      <vt:variant>
        <vt:lpwstr>mailto:rosiethomas@fs.fed.us</vt:lpwstr>
      </vt:variant>
      <vt:variant>
        <vt:lpwstr/>
      </vt:variant>
      <vt:variant>
        <vt:i4>114</vt:i4>
      </vt:variant>
      <vt:variant>
        <vt:i4>3</vt:i4>
      </vt:variant>
      <vt:variant>
        <vt:i4>0</vt:i4>
      </vt:variant>
      <vt:variant>
        <vt:i4>5</vt:i4>
      </vt:variant>
      <vt:variant>
        <vt:lpwstr>mailto:rosiethomas@fs.fed.us</vt:lpwstr>
      </vt:variant>
      <vt:variant>
        <vt:lpwstr/>
      </vt:variant>
      <vt:variant>
        <vt:i4>114</vt:i4>
      </vt:variant>
      <vt:variant>
        <vt:i4>0</vt:i4>
      </vt:variant>
      <vt:variant>
        <vt:i4>0</vt:i4>
      </vt:variant>
      <vt:variant>
        <vt:i4>5</vt:i4>
      </vt:variant>
      <vt:variant>
        <vt:lpwstr>mailto:rosiethomas@fs.fed.us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ax2806ai.aw</dc:title>
  <dc:subject/>
  <dc:creator>ptreat</dc:creator>
  <cp:keywords/>
  <dc:description/>
  <cp:lastModifiedBy>Casey, Anne -FS</cp:lastModifiedBy>
  <cp:revision>2</cp:revision>
  <cp:lastPrinted>2016-10-04T12:15:00Z</cp:lastPrinted>
  <dcterms:created xsi:type="dcterms:W3CDTF">2021-06-09T17:01:00Z</dcterms:created>
  <dcterms:modified xsi:type="dcterms:W3CDTF">2021-06-09T17:01:00Z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