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44" w:rsidRPr="00622E25" w:rsidRDefault="003C5744" w:rsidP="003C5744">
      <w:pPr>
        <w:autoSpaceDE w:val="0"/>
        <w:autoSpaceDN w:val="0"/>
        <w:adjustRightInd w:val="0"/>
        <w:spacing w:line="240" w:lineRule="atLeast"/>
        <w:jc w:val="center"/>
        <w:rPr>
          <w:b/>
          <w:color w:val="000000"/>
          <w:sz w:val="32"/>
          <w:szCs w:val="32"/>
        </w:rPr>
      </w:pPr>
      <w:r w:rsidRPr="00622E25">
        <w:rPr>
          <w:b/>
          <w:color w:val="000000"/>
          <w:sz w:val="32"/>
          <w:szCs w:val="32"/>
        </w:rPr>
        <w:t>Seeds of Success Annual Report</w:t>
      </w:r>
      <w:r w:rsidR="00DC39DB">
        <w:rPr>
          <w:b/>
          <w:color w:val="000000"/>
          <w:sz w:val="32"/>
          <w:szCs w:val="32"/>
        </w:rPr>
        <w:t xml:space="preserve"> (CA330)</w:t>
      </w:r>
      <w:r w:rsidR="008A51AC">
        <w:rPr>
          <w:b/>
          <w:color w:val="000000"/>
          <w:sz w:val="32"/>
          <w:szCs w:val="32"/>
        </w:rPr>
        <w:t xml:space="preserve"> </w:t>
      </w:r>
      <w:r w:rsidR="000B49A7">
        <w:rPr>
          <w:b/>
          <w:color w:val="000000"/>
          <w:sz w:val="32"/>
          <w:szCs w:val="32"/>
        </w:rPr>
        <w:t>11_</w:t>
      </w:r>
      <w:r w:rsidR="00A85FDD">
        <w:rPr>
          <w:b/>
          <w:color w:val="000000"/>
          <w:sz w:val="32"/>
          <w:szCs w:val="32"/>
        </w:rPr>
        <w:t>02</w:t>
      </w:r>
      <w:r w:rsidR="008A51AC">
        <w:rPr>
          <w:b/>
          <w:color w:val="000000"/>
          <w:sz w:val="32"/>
          <w:szCs w:val="32"/>
        </w:rPr>
        <w:t>_</w:t>
      </w:r>
      <w:r w:rsidR="00A85FDD">
        <w:rPr>
          <w:b/>
          <w:color w:val="000000"/>
          <w:sz w:val="32"/>
          <w:szCs w:val="32"/>
        </w:rPr>
        <w:t>10</w:t>
      </w:r>
    </w:p>
    <w:p w:rsidR="003C5744" w:rsidRPr="00622E25" w:rsidRDefault="003C5744" w:rsidP="003C5744">
      <w:pPr>
        <w:autoSpaceDE w:val="0"/>
        <w:autoSpaceDN w:val="0"/>
        <w:adjustRightInd w:val="0"/>
        <w:spacing w:line="240" w:lineRule="atLeast"/>
        <w:rPr>
          <w:color w:val="000000"/>
          <w:sz w:val="32"/>
          <w:szCs w:val="32"/>
        </w:rPr>
      </w:pPr>
    </w:p>
    <w:p w:rsidR="003C5744" w:rsidRPr="00762E25" w:rsidRDefault="003C5744" w:rsidP="003C5744">
      <w:pPr>
        <w:autoSpaceDE w:val="0"/>
        <w:autoSpaceDN w:val="0"/>
        <w:adjustRightInd w:val="0"/>
        <w:spacing w:line="240" w:lineRule="atLeast"/>
        <w:rPr>
          <w:b/>
          <w:color w:val="000000"/>
        </w:rPr>
      </w:pPr>
      <w:r w:rsidRPr="00762E25">
        <w:rPr>
          <w:b/>
          <w:color w:val="000000"/>
        </w:rPr>
        <w:t xml:space="preserve">Organization: </w:t>
      </w:r>
      <w:r w:rsidR="0043727F" w:rsidRPr="00BF4002">
        <w:rPr>
          <w:color w:val="000000"/>
        </w:rPr>
        <w:t>Bureau of Land Management (BLM) Arcata Field Office</w:t>
      </w:r>
    </w:p>
    <w:p w:rsidR="003C5744" w:rsidRPr="00BF4002" w:rsidRDefault="003C5744" w:rsidP="003C5744">
      <w:pPr>
        <w:autoSpaceDE w:val="0"/>
        <w:autoSpaceDN w:val="0"/>
        <w:adjustRightInd w:val="0"/>
        <w:spacing w:line="240" w:lineRule="atLeast"/>
        <w:rPr>
          <w:color w:val="000000"/>
        </w:rPr>
      </w:pPr>
      <w:r w:rsidRPr="00762E25">
        <w:rPr>
          <w:b/>
          <w:color w:val="000000"/>
        </w:rPr>
        <w:t xml:space="preserve">Team Code: </w:t>
      </w:r>
      <w:r w:rsidR="0043727F">
        <w:rPr>
          <w:b/>
          <w:color w:val="000000"/>
        </w:rPr>
        <w:t xml:space="preserve"> </w:t>
      </w:r>
      <w:r w:rsidR="0043727F" w:rsidRPr="00BF4002">
        <w:rPr>
          <w:color w:val="000000"/>
        </w:rPr>
        <w:t>CA330</w:t>
      </w:r>
    </w:p>
    <w:p w:rsidR="003C5744" w:rsidRPr="00762E25" w:rsidRDefault="003C5744" w:rsidP="003C5744">
      <w:pPr>
        <w:autoSpaceDE w:val="0"/>
        <w:autoSpaceDN w:val="0"/>
        <w:adjustRightInd w:val="0"/>
        <w:spacing w:line="240" w:lineRule="atLeast"/>
        <w:rPr>
          <w:b/>
          <w:color w:val="000000"/>
        </w:rPr>
      </w:pPr>
      <w:r w:rsidRPr="00762E25">
        <w:rPr>
          <w:b/>
          <w:color w:val="000000"/>
        </w:rPr>
        <w:t xml:space="preserve">Location:  </w:t>
      </w:r>
      <w:r w:rsidR="0043727F" w:rsidRPr="00BF4002">
        <w:rPr>
          <w:color w:val="000000"/>
        </w:rPr>
        <w:t>Arcata, California</w:t>
      </w:r>
      <w:r w:rsidR="0043727F">
        <w:rPr>
          <w:b/>
          <w:color w:val="000000"/>
        </w:rPr>
        <w:t xml:space="preserve">  </w:t>
      </w:r>
    </w:p>
    <w:p w:rsidR="008D6E84" w:rsidRDefault="008D6E84" w:rsidP="003C5744">
      <w:pPr>
        <w:autoSpaceDE w:val="0"/>
        <w:autoSpaceDN w:val="0"/>
        <w:adjustRightInd w:val="0"/>
        <w:spacing w:line="240" w:lineRule="atLeast"/>
        <w:rPr>
          <w:b/>
          <w:color w:val="000000"/>
        </w:rPr>
      </w:pPr>
    </w:p>
    <w:p w:rsidR="003C5744" w:rsidRPr="00762E25" w:rsidRDefault="003C5744" w:rsidP="003C5744">
      <w:pPr>
        <w:autoSpaceDE w:val="0"/>
        <w:autoSpaceDN w:val="0"/>
        <w:adjustRightInd w:val="0"/>
        <w:spacing w:line="240" w:lineRule="atLeast"/>
        <w:rPr>
          <w:b/>
          <w:color w:val="000000"/>
        </w:rPr>
      </w:pPr>
      <w:r w:rsidRPr="00762E25">
        <w:rPr>
          <w:b/>
          <w:color w:val="000000"/>
        </w:rPr>
        <w:t>Collecting Season Summary (accomplishments and challenges):</w:t>
      </w:r>
    </w:p>
    <w:p w:rsidR="003C5744" w:rsidRDefault="000B49A7" w:rsidP="003C5744">
      <w:pPr>
        <w:autoSpaceDE w:val="0"/>
        <w:autoSpaceDN w:val="0"/>
        <w:adjustRightInd w:val="0"/>
        <w:spacing w:line="240" w:lineRule="atLeast"/>
        <w:rPr>
          <w:color w:val="000000"/>
        </w:rPr>
      </w:pPr>
      <w:r>
        <w:rPr>
          <w:color w:val="000000"/>
        </w:rPr>
        <w:t>Eight</w:t>
      </w:r>
      <w:r w:rsidR="00902588">
        <w:rPr>
          <w:color w:val="000000"/>
        </w:rPr>
        <w:t xml:space="preserve"> (</w:t>
      </w:r>
      <w:r>
        <w:rPr>
          <w:color w:val="000000"/>
        </w:rPr>
        <w:t>8</w:t>
      </w:r>
      <w:r w:rsidR="00902588">
        <w:rPr>
          <w:color w:val="000000"/>
        </w:rPr>
        <w:t>)</w:t>
      </w:r>
      <w:r w:rsidR="0043727F" w:rsidRPr="00BF4002">
        <w:rPr>
          <w:color w:val="000000"/>
        </w:rPr>
        <w:t xml:space="preserve"> species</w:t>
      </w:r>
      <w:r w:rsidR="00BF4002">
        <w:rPr>
          <w:color w:val="000000"/>
        </w:rPr>
        <w:t xml:space="preserve"> </w:t>
      </w:r>
      <w:r w:rsidR="00902588">
        <w:rPr>
          <w:color w:val="000000"/>
        </w:rPr>
        <w:t xml:space="preserve">representing </w:t>
      </w:r>
      <w:r>
        <w:rPr>
          <w:color w:val="000000"/>
        </w:rPr>
        <w:t xml:space="preserve">eight </w:t>
      </w:r>
      <w:r w:rsidR="00902588">
        <w:rPr>
          <w:color w:val="000000"/>
        </w:rPr>
        <w:t xml:space="preserve">collections were sent to </w:t>
      </w:r>
      <w:r w:rsidR="0043727F" w:rsidRPr="00BF4002">
        <w:rPr>
          <w:color w:val="000000"/>
        </w:rPr>
        <w:t xml:space="preserve">the </w:t>
      </w:r>
      <w:r>
        <w:rPr>
          <w:color w:val="000000"/>
        </w:rPr>
        <w:t>Bend Seed Extractory destined for permanent storage at the National Seed Repository in Pullman Washington.  Collections were made by Chic</w:t>
      </w:r>
      <w:r w:rsidR="00902588">
        <w:rPr>
          <w:color w:val="000000"/>
        </w:rPr>
        <w:t>ago Botanic Intern</w:t>
      </w:r>
      <w:r>
        <w:rPr>
          <w:color w:val="000000"/>
        </w:rPr>
        <w:t xml:space="preserve"> Zach Marine</w:t>
      </w:r>
      <w:r w:rsidR="00BF4002" w:rsidRPr="00BF4002">
        <w:rPr>
          <w:color w:val="000000"/>
        </w:rPr>
        <w:t xml:space="preserve">; </w:t>
      </w:r>
      <w:r w:rsidR="00BF4002">
        <w:rPr>
          <w:color w:val="000000"/>
        </w:rPr>
        <w:t xml:space="preserve">with </w:t>
      </w:r>
      <w:r w:rsidR="00BF4002" w:rsidRPr="00BF4002">
        <w:rPr>
          <w:color w:val="000000"/>
        </w:rPr>
        <w:t xml:space="preserve">assistance from </w:t>
      </w:r>
      <w:r w:rsidR="0043727F" w:rsidRPr="00BF4002">
        <w:rPr>
          <w:color w:val="000000"/>
        </w:rPr>
        <w:t>Jennifer Wheeler (BLM botanist)</w:t>
      </w:r>
      <w:r w:rsidR="00902588">
        <w:rPr>
          <w:color w:val="000000"/>
        </w:rPr>
        <w:t xml:space="preserve">. </w:t>
      </w:r>
      <w:r w:rsidR="0043727F" w:rsidRPr="00BF4002">
        <w:rPr>
          <w:color w:val="000000"/>
        </w:rPr>
        <w:t xml:space="preserve"> The species </w:t>
      </w:r>
      <w:r w:rsidR="00803974">
        <w:rPr>
          <w:color w:val="000000"/>
        </w:rPr>
        <w:t>are listed below in the Distribution Table.</w:t>
      </w:r>
    </w:p>
    <w:p w:rsidR="00803974" w:rsidRPr="00BF4002" w:rsidRDefault="00803974" w:rsidP="003C5744">
      <w:pPr>
        <w:autoSpaceDE w:val="0"/>
        <w:autoSpaceDN w:val="0"/>
        <w:adjustRightInd w:val="0"/>
        <w:spacing w:line="240" w:lineRule="atLeast"/>
        <w:rPr>
          <w:color w:val="000000"/>
        </w:rPr>
      </w:pPr>
    </w:p>
    <w:p w:rsidR="000B49A7" w:rsidRDefault="000B49A7" w:rsidP="003C5744">
      <w:pPr>
        <w:autoSpaceDE w:val="0"/>
        <w:autoSpaceDN w:val="0"/>
        <w:adjustRightInd w:val="0"/>
        <w:spacing w:line="240" w:lineRule="atLeast"/>
        <w:rPr>
          <w:color w:val="000000"/>
        </w:rPr>
      </w:pPr>
      <w:r>
        <w:rPr>
          <w:color w:val="000000"/>
        </w:rPr>
        <w:t>Three</w:t>
      </w:r>
      <w:r w:rsidR="0089431C">
        <w:rPr>
          <w:color w:val="000000"/>
        </w:rPr>
        <w:t xml:space="preserve"> (</w:t>
      </w:r>
      <w:r>
        <w:rPr>
          <w:color w:val="000000"/>
        </w:rPr>
        <w:t>3</w:t>
      </w:r>
      <w:r w:rsidR="0089431C">
        <w:rPr>
          <w:color w:val="000000"/>
        </w:rPr>
        <w:t xml:space="preserve">) </w:t>
      </w:r>
      <w:r>
        <w:rPr>
          <w:color w:val="000000"/>
        </w:rPr>
        <w:t xml:space="preserve">endangered </w:t>
      </w:r>
      <w:r w:rsidR="0089431C">
        <w:rPr>
          <w:color w:val="000000"/>
        </w:rPr>
        <w:t>species</w:t>
      </w:r>
      <w:r>
        <w:rPr>
          <w:color w:val="000000"/>
        </w:rPr>
        <w:t xml:space="preserve"> were collected representing three collections under Recovery Permit TE233331-0 and sent to Rancho Santa Ana Botanic Garden for permanent storage and conservation purposes under California State Office ARRA funding.</w:t>
      </w:r>
    </w:p>
    <w:p w:rsidR="000B49A7" w:rsidRDefault="000B49A7" w:rsidP="003C5744">
      <w:pPr>
        <w:autoSpaceDE w:val="0"/>
        <w:autoSpaceDN w:val="0"/>
        <w:adjustRightInd w:val="0"/>
        <w:spacing w:line="240" w:lineRule="atLeast"/>
        <w:rPr>
          <w:color w:val="000000"/>
        </w:rPr>
      </w:pPr>
    </w:p>
    <w:p w:rsidR="000B49A7" w:rsidRDefault="000B49A7" w:rsidP="003C5744">
      <w:pPr>
        <w:autoSpaceDE w:val="0"/>
        <w:autoSpaceDN w:val="0"/>
        <w:adjustRightInd w:val="0"/>
        <w:spacing w:line="240" w:lineRule="atLeast"/>
        <w:rPr>
          <w:color w:val="000000"/>
        </w:rPr>
      </w:pPr>
      <w:r>
        <w:rPr>
          <w:color w:val="000000"/>
        </w:rPr>
        <w:t xml:space="preserve">One (1) large collection of </w:t>
      </w:r>
      <w:r w:rsidRPr="000B49A7">
        <w:rPr>
          <w:i/>
          <w:color w:val="000000"/>
        </w:rPr>
        <w:t>Festuca californica</w:t>
      </w:r>
      <w:r>
        <w:rPr>
          <w:color w:val="000000"/>
        </w:rPr>
        <w:t xml:space="preserve"> was made for the purpose of propagation and development of native grass plugs for later transplanting to prairie restoration sites at Lacks Creek Management Area. </w:t>
      </w:r>
    </w:p>
    <w:p w:rsidR="000B49A7" w:rsidRDefault="000B49A7" w:rsidP="003C5744">
      <w:pPr>
        <w:autoSpaceDE w:val="0"/>
        <w:autoSpaceDN w:val="0"/>
        <w:adjustRightInd w:val="0"/>
        <w:spacing w:line="240" w:lineRule="atLeast"/>
        <w:rPr>
          <w:color w:val="000000"/>
        </w:rPr>
      </w:pPr>
    </w:p>
    <w:p w:rsidR="003C5744" w:rsidRPr="00BF4002" w:rsidRDefault="000B49A7" w:rsidP="003C5744">
      <w:pPr>
        <w:autoSpaceDE w:val="0"/>
        <w:autoSpaceDN w:val="0"/>
        <w:adjustRightInd w:val="0"/>
        <w:spacing w:line="240" w:lineRule="atLeast"/>
        <w:rPr>
          <w:color w:val="000000"/>
        </w:rPr>
      </w:pPr>
      <w:r>
        <w:rPr>
          <w:color w:val="000000"/>
        </w:rPr>
        <w:t>Finally, (1</w:t>
      </w:r>
      <w:r w:rsidR="00A403DF">
        <w:rPr>
          <w:color w:val="000000"/>
        </w:rPr>
        <w:t>0</w:t>
      </w:r>
      <w:r>
        <w:rPr>
          <w:color w:val="000000"/>
        </w:rPr>
        <w:t xml:space="preserve">) native perennial bunchgrass species </w:t>
      </w:r>
      <w:r w:rsidR="00CC2561">
        <w:rPr>
          <w:color w:val="000000"/>
        </w:rPr>
        <w:t>and two (</w:t>
      </w:r>
      <w:r w:rsidR="00A403DF">
        <w:rPr>
          <w:color w:val="000000"/>
        </w:rPr>
        <w:t>3</w:t>
      </w:r>
      <w:r w:rsidR="00CC2561">
        <w:rPr>
          <w:color w:val="000000"/>
        </w:rPr>
        <w:t xml:space="preserve">) forbs </w:t>
      </w:r>
      <w:r>
        <w:rPr>
          <w:color w:val="000000"/>
        </w:rPr>
        <w:t xml:space="preserve">were </w:t>
      </w:r>
      <w:r w:rsidR="00BF4002" w:rsidRPr="00BF4002">
        <w:rPr>
          <w:color w:val="000000"/>
        </w:rPr>
        <w:t>collected (</w:t>
      </w:r>
      <w:r w:rsidR="00803974">
        <w:rPr>
          <w:color w:val="000000"/>
        </w:rPr>
        <w:t xml:space="preserve">see Distribution Table below for species list) </w:t>
      </w:r>
      <w:r w:rsidR="00BF4002" w:rsidRPr="00BF4002">
        <w:rPr>
          <w:color w:val="000000"/>
        </w:rPr>
        <w:t xml:space="preserve">representing a total of </w:t>
      </w:r>
      <w:r>
        <w:rPr>
          <w:color w:val="000000"/>
        </w:rPr>
        <w:t>3</w:t>
      </w:r>
      <w:r w:rsidR="00DB7F3F">
        <w:rPr>
          <w:color w:val="000000"/>
        </w:rPr>
        <w:t>4</w:t>
      </w:r>
      <w:r w:rsidR="00BF4002" w:rsidRPr="00BF4002">
        <w:rPr>
          <w:color w:val="000000"/>
        </w:rPr>
        <w:t xml:space="preserve"> collections.</w:t>
      </w:r>
      <w:r w:rsidR="00803974">
        <w:rPr>
          <w:color w:val="000000"/>
        </w:rPr>
        <w:t xml:space="preserve">  </w:t>
      </w:r>
      <w:r w:rsidR="0090024F">
        <w:rPr>
          <w:color w:val="000000"/>
        </w:rPr>
        <w:t>These collections are being grown out in a local nursery in the Mattole</w:t>
      </w:r>
      <w:r w:rsidR="0027072C">
        <w:rPr>
          <w:color w:val="000000"/>
        </w:rPr>
        <w:t xml:space="preserve"> </w:t>
      </w:r>
      <w:r w:rsidR="0090024F">
        <w:rPr>
          <w:color w:val="000000"/>
        </w:rPr>
        <w:t>Valley that the BLM helped create in order to propagate material for native perennial grass restoration in local coastal prairies, rehabilitation of disturbed sites, and reintroduction to appropriate niches throughout the King Range to enhance their distribution and chances for ecological resilience and long term sustainability.</w:t>
      </w:r>
    </w:p>
    <w:p w:rsidR="003C5744" w:rsidRPr="00BF4002" w:rsidRDefault="003C5744" w:rsidP="003C5744">
      <w:pPr>
        <w:autoSpaceDE w:val="0"/>
        <w:autoSpaceDN w:val="0"/>
        <w:adjustRightInd w:val="0"/>
        <w:spacing w:line="240" w:lineRule="atLeast"/>
        <w:rPr>
          <w:color w:val="000000"/>
        </w:rPr>
      </w:pPr>
    </w:p>
    <w:p w:rsidR="003C5744" w:rsidRPr="00762E25" w:rsidRDefault="00902588" w:rsidP="003C5744">
      <w:pPr>
        <w:autoSpaceDE w:val="0"/>
        <w:autoSpaceDN w:val="0"/>
        <w:adjustRightInd w:val="0"/>
        <w:spacing w:line="240" w:lineRule="atLeast"/>
        <w:rPr>
          <w:b/>
          <w:color w:val="000000"/>
        </w:rPr>
      </w:pPr>
      <w:r>
        <w:rPr>
          <w:b/>
          <w:color w:val="000000"/>
        </w:rPr>
        <w:t xml:space="preserve">Total </w:t>
      </w:r>
      <w:r w:rsidR="003C5744" w:rsidRPr="00762E25">
        <w:rPr>
          <w:b/>
          <w:color w:val="000000"/>
        </w:rPr>
        <w:t>Number of species collected:</w:t>
      </w:r>
      <w:r w:rsidR="0043727F">
        <w:rPr>
          <w:b/>
          <w:color w:val="000000"/>
        </w:rPr>
        <w:t xml:space="preserve">  </w:t>
      </w:r>
      <w:r w:rsidR="009C6439">
        <w:rPr>
          <w:b/>
          <w:color w:val="000000"/>
        </w:rPr>
        <w:t>2</w:t>
      </w:r>
      <w:r w:rsidR="00186F2A">
        <w:rPr>
          <w:b/>
          <w:color w:val="000000"/>
        </w:rPr>
        <w:t>3</w:t>
      </w:r>
    </w:p>
    <w:p w:rsidR="003C5744" w:rsidRPr="00762E25" w:rsidRDefault="003C5744" w:rsidP="003C5744">
      <w:pPr>
        <w:autoSpaceDE w:val="0"/>
        <w:autoSpaceDN w:val="0"/>
        <w:adjustRightInd w:val="0"/>
        <w:spacing w:line="240" w:lineRule="atLeast"/>
        <w:rPr>
          <w:b/>
          <w:color w:val="000000"/>
        </w:rPr>
      </w:pPr>
    </w:p>
    <w:p w:rsidR="003C5744" w:rsidRDefault="00902588" w:rsidP="003C5744">
      <w:pPr>
        <w:autoSpaceDE w:val="0"/>
        <w:autoSpaceDN w:val="0"/>
        <w:adjustRightInd w:val="0"/>
        <w:spacing w:line="240" w:lineRule="atLeast"/>
        <w:rPr>
          <w:b/>
          <w:color w:val="000000"/>
        </w:rPr>
      </w:pPr>
      <w:r>
        <w:rPr>
          <w:b/>
          <w:color w:val="000000"/>
        </w:rPr>
        <w:t xml:space="preserve">Total </w:t>
      </w:r>
      <w:r w:rsidR="003C5744" w:rsidRPr="00762E25">
        <w:rPr>
          <w:b/>
          <w:color w:val="000000"/>
        </w:rPr>
        <w:t>Number of collections made:</w:t>
      </w:r>
      <w:r w:rsidR="0043727F">
        <w:rPr>
          <w:b/>
          <w:color w:val="000000"/>
        </w:rPr>
        <w:t xml:space="preserve"> </w:t>
      </w:r>
      <w:r w:rsidR="009C6439">
        <w:rPr>
          <w:b/>
          <w:color w:val="000000"/>
        </w:rPr>
        <w:t>46</w:t>
      </w:r>
    </w:p>
    <w:p w:rsidR="009C6439" w:rsidRPr="00762E25" w:rsidRDefault="009C6439" w:rsidP="003C5744">
      <w:pPr>
        <w:autoSpaceDE w:val="0"/>
        <w:autoSpaceDN w:val="0"/>
        <w:adjustRightInd w:val="0"/>
        <w:spacing w:line="240" w:lineRule="atLeast"/>
        <w:rPr>
          <w:b/>
          <w:color w:val="000000"/>
        </w:rPr>
      </w:pPr>
    </w:p>
    <w:p w:rsidR="003C5744" w:rsidRPr="00BF4002" w:rsidRDefault="009A0F1E" w:rsidP="003C5744">
      <w:pPr>
        <w:autoSpaceDE w:val="0"/>
        <w:autoSpaceDN w:val="0"/>
        <w:adjustRightInd w:val="0"/>
        <w:spacing w:line="240" w:lineRule="atLeast"/>
        <w:rPr>
          <w:color w:val="000000"/>
        </w:rPr>
      </w:pPr>
      <w:r w:rsidRPr="0027072C">
        <w:rPr>
          <w:b/>
          <w:color w:val="000000"/>
        </w:rPr>
        <w:t>Organizations that provided volunteers, and how many:</w:t>
      </w:r>
      <w:r w:rsidR="0043727F" w:rsidRPr="00BF4002">
        <w:rPr>
          <w:color w:val="000000"/>
        </w:rPr>
        <w:t xml:space="preserve">   The Mattole Restoration Council provided </w:t>
      </w:r>
      <w:r w:rsidR="009C6439">
        <w:rPr>
          <w:color w:val="000000"/>
        </w:rPr>
        <w:t>Americorps Watershed Stewards, as well as high school student interns, to assist</w:t>
      </w:r>
      <w:r w:rsidR="0043727F" w:rsidRPr="00BF4002">
        <w:rPr>
          <w:color w:val="000000"/>
        </w:rPr>
        <w:t xml:space="preserve"> in native grass collections.</w:t>
      </w:r>
    </w:p>
    <w:p w:rsidR="003C5744" w:rsidRPr="00BF4002" w:rsidRDefault="003C5744" w:rsidP="003C5744">
      <w:pPr>
        <w:autoSpaceDE w:val="0"/>
        <w:autoSpaceDN w:val="0"/>
        <w:adjustRightInd w:val="0"/>
        <w:spacing w:line="240" w:lineRule="atLeast"/>
        <w:rPr>
          <w:color w:val="000000"/>
        </w:rPr>
      </w:pPr>
    </w:p>
    <w:p w:rsidR="003C5744" w:rsidRPr="00762E25" w:rsidRDefault="003C5744" w:rsidP="003C5744">
      <w:pPr>
        <w:autoSpaceDE w:val="0"/>
        <w:autoSpaceDN w:val="0"/>
        <w:adjustRightInd w:val="0"/>
        <w:spacing w:line="240" w:lineRule="atLeast"/>
        <w:rPr>
          <w:b/>
          <w:color w:val="000000"/>
        </w:rPr>
      </w:pPr>
      <w:r w:rsidRPr="00762E25">
        <w:rPr>
          <w:b/>
          <w:color w:val="000000"/>
        </w:rPr>
        <w:t>Partners (FWS, FS, NRCS, etc…) and in what capacity you worked together:</w:t>
      </w:r>
    </w:p>
    <w:p w:rsidR="003C5744" w:rsidRPr="00BF4002" w:rsidRDefault="0043727F" w:rsidP="003C5744">
      <w:pPr>
        <w:autoSpaceDE w:val="0"/>
        <w:autoSpaceDN w:val="0"/>
        <w:adjustRightInd w:val="0"/>
        <w:spacing w:line="240" w:lineRule="atLeast"/>
        <w:rPr>
          <w:color w:val="000000"/>
        </w:rPr>
      </w:pPr>
      <w:r w:rsidRPr="00BF4002">
        <w:rPr>
          <w:color w:val="000000"/>
        </w:rPr>
        <w:t xml:space="preserve">The local, non-profit organization Mattole Restoration Council (www.mattole.org) made native perennial bunchgrass collections </w:t>
      </w:r>
      <w:r w:rsidR="0027072C">
        <w:rPr>
          <w:color w:val="000000"/>
        </w:rPr>
        <w:t xml:space="preserve">and developed </w:t>
      </w:r>
      <w:r w:rsidR="002D2B6B">
        <w:rPr>
          <w:color w:val="000000"/>
        </w:rPr>
        <w:t>nursery stock</w:t>
      </w:r>
      <w:r w:rsidR="0027072C">
        <w:rPr>
          <w:color w:val="000000"/>
        </w:rPr>
        <w:t xml:space="preserve"> </w:t>
      </w:r>
      <w:r w:rsidRPr="00BF4002">
        <w:rPr>
          <w:color w:val="000000"/>
        </w:rPr>
        <w:t xml:space="preserve">under BLM direction.  Partnership is through Cooperative Agreement.  The King Range native perennial bunchgrass enhancement project is obligated by amendment under the Cooperative Agreement.  </w:t>
      </w:r>
    </w:p>
    <w:p w:rsidR="003C5744" w:rsidRPr="00762E25" w:rsidRDefault="003C5744" w:rsidP="003C5744">
      <w:pPr>
        <w:autoSpaceDE w:val="0"/>
        <w:autoSpaceDN w:val="0"/>
        <w:adjustRightInd w:val="0"/>
        <w:spacing w:line="240" w:lineRule="atLeast"/>
        <w:rPr>
          <w:b/>
          <w:color w:val="000000"/>
        </w:rPr>
      </w:pPr>
    </w:p>
    <w:p w:rsidR="003C5744" w:rsidRDefault="003C5744" w:rsidP="003C5744">
      <w:pPr>
        <w:autoSpaceDE w:val="0"/>
        <w:autoSpaceDN w:val="0"/>
        <w:adjustRightInd w:val="0"/>
        <w:spacing w:line="240" w:lineRule="atLeast"/>
        <w:rPr>
          <w:b/>
          <w:color w:val="000000"/>
          <w:u w:val="single"/>
        </w:rPr>
      </w:pPr>
      <w:r w:rsidRPr="00762E25">
        <w:rPr>
          <w:b/>
          <w:color w:val="000000"/>
        </w:rPr>
        <w:t>Education and Outreach:</w:t>
      </w:r>
      <w:r w:rsidR="002D2B6B">
        <w:rPr>
          <w:b/>
          <w:color w:val="000000"/>
        </w:rPr>
        <w:t xml:space="preserve">   </w:t>
      </w:r>
      <w:r w:rsidR="009C6439" w:rsidRPr="009C6439">
        <w:rPr>
          <w:color w:val="000000"/>
        </w:rPr>
        <w:t xml:space="preserve">Provided </w:t>
      </w:r>
      <w:r w:rsidR="009C6439">
        <w:rPr>
          <w:color w:val="000000"/>
        </w:rPr>
        <w:t xml:space="preserve">peer reviewed </w:t>
      </w:r>
      <w:r w:rsidR="009C6439" w:rsidRPr="009C6439">
        <w:rPr>
          <w:color w:val="000000"/>
        </w:rPr>
        <w:t>poster and served on an ‘ask the expert’ panel at the California Native Grass Association</w:t>
      </w:r>
      <w:r w:rsidR="009C6439">
        <w:rPr>
          <w:color w:val="000000"/>
        </w:rPr>
        <w:t xml:space="preserve"> Annual Symposium June 2010; </w:t>
      </w:r>
      <w:r w:rsidR="009C6439">
        <w:rPr>
          <w:color w:val="000000"/>
        </w:rPr>
        <w:lastRenderedPageBreak/>
        <w:t xml:space="preserve">presented a full length evening program at a local April 2010 </w:t>
      </w:r>
      <w:r w:rsidR="002D2B6B" w:rsidRPr="002D2B6B">
        <w:rPr>
          <w:color w:val="000000"/>
        </w:rPr>
        <w:t xml:space="preserve">CNPS </w:t>
      </w:r>
      <w:r w:rsidR="009C6439">
        <w:rPr>
          <w:color w:val="000000"/>
        </w:rPr>
        <w:t xml:space="preserve">chapter meeting with a packed house of about 80 people entitled “Coastal Grassland Treasures – Contemporary Conservation Challenges and Pathways to Restoration”; and also provided a peer reviewed poster at the May 2010 National Native Seed Conference in Snowbird, Utah, highlighting the native bunchgrass enhancement program in the King Range.  </w:t>
      </w:r>
    </w:p>
    <w:p w:rsidR="002D2B6B" w:rsidRDefault="002D2B6B" w:rsidP="003C5744">
      <w:pPr>
        <w:autoSpaceDE w:val="0"/>
        <w:autoSpaceDN w:val="0"/>
        <w:adjustRightInd w:val="0"/>
        <w:spacing w:line="240" w:lineRule="atLeast"/>
        <w:rPr>
          <w:b/>
          <w:color w:val="000000"/>
          <w:u w:val="single"/>
        </w:rPr>
      </w:pPr>
    </w:p>
    <w:p w:rsidR="002D2B6B" w:rsidRDefault="002D2B6B" w:rsidP="003C5744">
      <w:pPr>
        <w:autoSpaceDE w:val="0"/>
        <w:autoSpaceDN w:val="0"/>
        <w:adjustRightInd w:val="0"/>
        <w:spacing w:line="240" w:lineRule="atLeast"/>
        <w:rPr>
          <w:b/>
          <w:color w:val="000000"/>
          <w:u w:val="single"/>
        </w:rPr>
      </w:pPr>
    </w:p>
    <w:p w:rsidR="003C5744" w:rsidRPr="003C5744" w:rsidRDefault="003C5744" w:rsidP="003C5744">
      <w:pPr>
        <w:autoSpaceDE w:val="0"/>
        <w:autoSpaceDN w:val="0"/>
        <w:adjustRightInd w:val="0"/>
        <w:spacing w:line="240" w:lineRule="atLeast"/>
        <w:rPr>
          <w:b/>
          <w:color w:val="000000"/>
          <w:u w:val="single"/>
        </w:rPr>
      </w:pPr>
      <w:r w:rsidRPr="00762E25">
        <w:rPr>
          <w:b/>
          <w:color w:val="000000"/>
        </w:rPr>
        <w:t>Distributions:</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430"/>
        <w:gridCol w:w="2430"/>
        <w:gridCol w:w="3060"/>
      </w:tblGrid>
      <w:tr w:rsidR="006F6E1A" w:rsidRPr="00C84392" w:rsidTr="009C6439">
        <w:tc>
          <w:tcPr>
            <w:tcW w:w="2880" w:type="dxa"/>
          </w:tcPr>
          <w:p w:rsidR="003C5744" w:rsidRPr="00C84392" w:rsidRDefault="003C5744" w:rsidP="00C84392">
            <w:pPr>
              <w:autoSpaceDE w:val="0"/>
              <w:autoSpaceDN w:val="0"/>
              <w:adjustRightInd w:val="0"/>
              <w:spacing w:line="240" w:lineRule="atLeast"/>
              <w:jc w:val="center"/>
              <w:rPr>
                <w:b/>
                <w:color w:val="000000"/>
              </w:rPr>
            </w:pPr>
            <w:r w:rsidRPr="00C84392">
              <w:rPr>
                <w:b/>
                <w:color w:val="000000"/>
              </w:rPr>
              <w:t>Species</w:t>
            </w:r>
          </w:p>
        </w:tc>
        <w:tc>
          <w:tcPr>
            <w:tcW w:w="2430" w:type="dxa"/>
          </w:tcPr>
          <w:p w:rsidR="003C5744" w:rsidRPr="00C84392" w:rsidRDefault="003C5744" w:rsidP="00C84392">
            <w:pPr>
              <w:autoSpaceDE w:val="0"/>
              <w:autoSpaceDN w:val="0"/>
              <w:adjustRightInd w:val="0"/>
              <w:spacing w:line="240" w:lineRule="atLeast"/>
              <w:jc w:val="center"/>
              <w:rPr>
                <w:b/>
                <w:color w:val="000000"/>
              </w:rPr>
            </w:pPr>
            <w:r w:rsidRPr="00C84392">
              <w:rPr>
                <w:b/>
                <w:color w:val="000000"/>
              </w:rPr>
              <w:t>SOS Seed Coll. Ref. Num (NV030-xx or CBG-xx)</w:t>
            </w:r>
          </w:p>
        </w:tc>
        <w:tc>
          <w:tcPr>
            <w:tcW w:w="2430" w:type="dxa"/>
          </w:tcPr>
          <w:p w:rsidR="003C5744" w:rsidRPr="00C84392" w:rsidRDefault="003C5744" w:rsidP="00C84392">
            <w:pPr>
              <w:autoSpaceDE w:val="0"/>
              <w:autoSpaceDN w:val="0"/>
              <w:adjustRightInd w:val="0"/>
              <w:spacing w:line="240" w:lineRule="atLeast"/>
              <w:jc w:val="center"/>
              <w:rPr>
                <w:b/>
                <w:color w:val="000000"/>
              </w:rPr>
            </w:pPr>
            <w:r w:rsidRPr="00C84392">
              <w:rPr>
                <w:b/>
                <w:color w:val="000000"/>
              </w:rPr>
              <w:t>Receiving Institution</w:t>
            </w:r>
          </w:p>
        </w:tc>
        <w:tc>
          <w:tcPr>
            <w:tcW w:w="3060" w:type="dxa"/>
          </w:tcPr>
          <w:p w:rsidR="003C5744" w:rsidRPr="00C84392" w:rsidRDefault="003C5744" w:rsidP="00C84392">
            <w:pPr>
              <w:autoSpaceDE w:val="0"/>
              <w:autoSpaceDN w:val="0"/>
              <w:adjustRightInd w:val="0"/>
              <w:spacing w:line="240" w:lineRule="atLeast"/>
              <w:jc w:val="center"/>
              <w:rPr>
                <w:b/>
                <w:color w:val="000000"/>
              </w:rPr>
            </w:pPr>
            <w:r w:rsidRPr="00C84392">
              <w:rPr>
                <w:b/>
                <w:color w:val="000000"/>
              </w:rPr>
              <w:t>What the SOS Material will be Used For</w:t>
            </w:r>
          </w:p>
        </w:tc>
      </w:tr>
      <w:tr w:rsidR="006F6E1A" w:rsidRPr="00C84392" w:rsidTr="009C6439">
        <w:tc>
          <w:tcPr>
            <w:tcW w:w="2880" w:type="dxa"/>
          </w:tcPr>
          <w:p w:rsidR="003C5744" w:rsidRPr="00C84392" w:rsidRDefault="009C6439" w:rsidP="00C84392">
            <w:pPr>
              <w:autoSpaceDE w:val="0"/>
              <w:autoSpaceDN w:val="0"/>
              <w:adjustRightInd w:val="0"/>
              <w:spacing w:line="240" w:lineRule="atLeast"/>
              <w:rPr>
                <w:color w:val="000000"/>
              </w:rPr>
            </w:pPr>
            <w:r>
              <w:rPr>
                <w:color w:val="000000"/>
              </w:rPr>
              <w:t>Layia carnosa</w:t>
            </w:r>
          </w:p>
        </w:tc>
        <w:tc>
          <w:tcPr>
            <w:tcW w:w="2430" w:type="dxa"/>
          </w:tcPr>
          <w:p w:rsidR="003C5744" w:rsidRPr="00C84392" w:rsidRDefault="00785753" w:rsidP="009C6439">
            <w:pPr>
              <w:autoSpaceDE w:val="0"/>
              <w:autoSpaceDN w:val="0"/>
              <w:adjustRightInd w:val="0"/>
              <w:spacing w:line="240" w:lineRule="atLeast"/>
              <w:rPr>
                <w:color w:val="000000"/>
              </w:rPr>
            </w:pPr>
            <w:r w:rsidRPr="00C84392">
              <w:rPr>
                <w:color w:val="000000"/>
              </w:rPr>
              <w:t>CA330</w:t>
            </w:r>
            <w:r w:rsidR="00EA1145" w:rsidRPr="00C84392">
              <w:rPr>
                <w:color w:val="000000"/>
              </w:rPr>
              <w:t>-</w:t>
            </w:r>
            <w:r w:rsidR="00DB7F3F">
              <w:rPr>
                <w:color w:val="000000"/>
              </w:rPr>
              <w:t>10</w:t>
            </w:r>
            <w:r w:rsidR="009C6439">
              <w:rPr>
                <w:color w:val="000000"/>
              </w:rPr>
              <w:t>8</w:t>
            </w:r>
          </w:p>
        </w:tc>
        <w:tc>
          <w:tcPr>
            <w:tcW w:w="2430" w:type="dxa"/>
          </w:tcPr>
          <w:p w:rsidR="003C5744" w:rsidRPr="00C84392" w:rsidRDefault="009C6439" w:rsidP="009C6439">
            <w:pPr>
              <w:autoSpaceDE w:val="0"/>
              <w:autoSpaceDN w:val="0"/>
              <w:adjustRightInd w:val="0"/>
              <w:spacing w:line="240" w:lineRule="atLeast"/>
              <w:rPr>
                <w:color w:val="000000"/>
              </w:rPr>
            </w:pPr>
            <w:r>
              <w:rPr>
                <w:color w:val="000000"/>
              </w:rPr>
              <w:t>Rancho Santa Ana</w:t>
            </w:r>
          </w:p>
        </w:tc>
        <w:tc>
          <w:tcPr>
            <w:tcW w:w="3060" w:type="dxa"/>
          </w:tcPr>
          <w:p w:rsidR="003C5744" w:rsidRPr="00C84392" w:rsidRDefault="009C6439" w:rsidP="00C84392">
            <w:pPr>
              <w:autoSpaceDE w:val="0"/>
              <w:autoSpaceDN w:val="0"/>
              <w:adjustRightInd w:val="0"/>
              <w:spacing w:line="240" w:lineRule="atLeast"/>
              <w:rPr>
                <w:color w:val="000000"/>
              </w:rPr>
            </w:pPr>
            <w:r>
              <w:rPr>
                <w:color w:val="000000"/>
              </w:rPr>
              <w:t>Conservation storage</w:t>
            </w:r>
          </w:p>
        </w:tc>
      </w:tr>
      <w:tr w:rsidR="006F6E1A" w:rsidRPr="00C84392" w:rsidTr="009C6439">
        <w:tc>
          <w:tcPr>
            <w:tcW w:w="2880" w:type="dxa"/>
          </w:tcPr>
          <w:p w:rsidR="003C5744" w:rsidRDefault="009C6439" w:rsidP="00C84392">
            <w:pPr>
              <w:autoSpaceDE w:val="0"/>
              <w:autoSpaceDN w:val="0"/>
              <w:adjustRightInd w:val="0"/>
              <w:spacing w:line="240" w:lineRule="atLeast"/>
              <w:rPr>
                <w:color w:val="000000"/>
              </w:rPr>
            </w:pPr>
            <w:r>
              <w:rPr>
                <w:color w:val="000000"/>
              </w:rPr>
              <w:t>Erysimum menziesii ssp.</w:t>
            </w:r>
          </w:p>
          <w:p w:rsidR="009C6439" w:rsidRPr="00C84392" w:rsidRDefault="009C6439" w:rsidP="00C84392">
            <w:pPr>
              <w:autoSpaceDE w:val="0"/>
              <w:autoSpaceDN w:val="0"/>
              <w:adjustRightInd w:val="0"/>
              <w:spacing w:line="240" w:lineRule="atLeast"/>
              <w:rPr>
                <w:color w:val="000000"/>
              </w:rPr>
            </w:pPr>
            <w:r>
              <w:rPr>
                <w:color w:val="000000"/>
              </w:rPr>
              <w:t>Eurekense</w:t>
            </w:r>
          </w:p>
        </w:tc>
        <w:tc>
          <w:tcPr>
            <w:tcW w:w="2430" w:type="dxa"/>
          </w:tcPr>
          <w:p w:rsidR="003C5744" w:rsidRPr="00C84392" w:rsidRDefault="00785753" w:rsidP="00C84392">
            <w:pPr>
              <w:autoSpaceDE w:val="0"/>
              <w:autoSpaceDN w:val="0"/>
              <w:adjustRightInd w:val="0"/>
              <w:spacing w:line="240" w:lineRule="atLeast"/>
              <w:rPr>
                <w:color w:val="000000"/>
              </w:rPr>
            </w:pPr>
            <w:r w:rsidRPr="00C84392">
              <w:rPr>
                <w:color w:val="000000"/>
              </w:rPr>
              <w:t>CA330</w:t>
            </w:r>
            <w:r w:rsidR="00EA1145" w:rsidRPr="00C84392">
              <w:rPr>
                <w:color w:val="000000"/>
              </w:rPr>
              <w:t>-</w:t>
            </w:r>
            <w:r w:rsidR="00902588" w:rsidRPr="00C84392">
              <w:rPr>
                <w:color w:val="000000"/>
              </w:rPr>
              <w:t>10</w:t>
            </w:r>
            <w:r w:rsidR="009C6439">
              <w:rPr>
                <w:color w:val="000000"/>
              </w:rPr>
              <w:t>9</w:t>
            </w:r>
          </w:p>
        </w:tc>
        <w:tc>
          <w:tcPr>
            <w:tcW w:w="2430" w:type="dxa"/>
          </w:tcPr>
          <w:p w:rsidR="003C5744" w:rsidRPr="00C84392" w:rsidRDefault="009C6439" w:rsidP="00C84392">
            <w:pPr>
              <w:autoSpaceDE w:val="0"/>
              <w:autoSpaceDN w:val="0"/>
              <w:adjustRightInd w:val="0"/>
              <w:spacing w:line="240" w:lineRule="atLeast"/>
              <w:rPr>
                <w:color w:val="000000"/>
              </w:rPr>
            </w:pPr>
            <w:r>
              <w:rPr>
                <w:color w:val="000000"/>
              </w:rPr>
              <w:t>Rancho Santa Ana</w:t>
            </w:r>
          </w:p>
        </w:tc>
        <w:tc>
          <w:tcPr>
            <w:tcW w:w="3060" w:type="dxa"/>
          </w:tcPr>
          <w:p w:rsidR="003C5744" w:rsidRPr="00C84392" w:rsidRDefault="009C6439" w:rsidP="00C84392">
            <w:pPr>
              <w:autoSpaceDE w:val="0"/>
              <w:autoSpaceDN w:val="0"/>
              <w:adjustRightInd w:val="0"/>
              <w:spacing w:line="240" w:lineRule="atLeast"/>
              <w:rPr>
                <w:color w:val="000000"/>
              </w:rPr>
            </w:pPr>
            <w:r>
              <w:rPr>
                <w:color w:val="000000"/>
              </w:rPr>
              <w:t>Conservation storage</w:t>
            </w:r>
          </w:p>
        </w:tc>
      </w:tr>
      <w:tr w:rsidR="006F6E1A" w:rsidRPr="00C84392" w:rsidTr="009C6439">
        <w:tc>
          <w:tcPr>
            <w:tcW w:w="2880" w:type="dxa"/>
          </w:tcPr>
          <w:p w:rsidR="003C5744" w:rsidRPr="00C84392" w:rsidRDefault="009C6439" w:rsidP="00C84392">
            <w:pPr>
              <w:autoSpaceDE w:val="0"/>
              <w:autoSpaceDN w:val="0"/>
              <w:adjustRightInd w:val="0"/>
              <w:spacing w:line="240" w:lineRule="atLeast"/>
              <w:rPr>
                <w:color w:val="000000"/>
              </w:rPr>
            </w:pPr>
            <w:r>
              <w:rPr>
                <w:color w:val="000000"/>
              </w:rPr>
              <w:t>Arabis macdonaldiana</w:t>
            </w:r>
          </w:p>
        </w:tc>
        <w:tc>
          <w:tcPr>
            <w:tcW w:w="2430" w:type="dxa"/>
          </w:tcPr>
          <w:p w:rsidR="003C5744" w:rsidRPr="00C84392" w:rsidRDefault="00785753" w:rsidP="00C84392">
            <w:pPr>
              <w:autoSpaceDE w:val="0"/>
              <w:autoSpaceDN w:val="0"/>
              <w:adjustRightInd w:val="0"/>
              <w:spacing w:line="240" w:lineRule="atLeast"/>
              <w:rPr>
                <w:color w:val="000000"/>
              </w:rPr>
            </w:pPr>
            <w:r w:rsidRPr="00C84392">
              <w:rPr>
                <w:color w:val="000000"/>
              </w:rPr>
              <w:t>CA330</w:t>
            </w:r>
            <w:r w:rsidR="00EA1145" w:rsidRPr="00C84392">
              <w:rPr>
                <w:color w:val="000000"/>
              </w:rPr>
              <w:t>-</w:t>
            </w:r>
            <w:r w:rsidR="00902588" w:rsidRPr="00C84392">
              <w:rPr>
                <w:color w:val="000000"/>
              </w:rPr>
              <w:t>1</w:t>
            </w:r>
            <w:r w:rsidR="009C6439">
              <w:rPr>
                <w:color w:val="000000"/>
              </w:rPr>
              <w:t>10</w:t>
            </w:r>
          </w:p>
        </w:tc>
        <w:tc>
          <w:tcPr>
            <w:tcW w:w="2430" w:type="dxa"/>
          </w:tcPr>
          <w:p w:rsidR="003C5744" w:rsidRPr="00C84392" w:rsidRDefault="009C6439" w:rsidP="00C84392">
            <w:pPr>
              <w:autoSpaceDE w:val="0"/>
              <w:autoSpaceDN w:val="0"/>
              <w:adjustRightInd w:val="0"/>
              <w:spacing w:line="240" w:lineRule="atLeast"/>
              <w:rPr>
                <w:color w:val="000000"/>
              </w:rPr>
            </w:pPr>
            <w:r>
              <w:rPr>
                <w:color w:val="000000"/>
              </w:rPr>
              <w:t>Rancho Santa Ana</w:t>
            </w:r>
          </w:p>
        </w:tc>
        <w:tc>
          <w:tcPr>
            <w:tcW w:w="3060" w:type="dxa"/>
          </w:tcPr>
          <w:p w:rsidR="003C5744" w:rsidRPr="00C84392" w:rsidRDefault="009C6439" w:rsidP="00C84392">
            <w:pPr>
              <w:autoSpaceDE w:val="0"/>
              <w:autoSpaceDN w:val="0"/>
              <w:adjustRightInd w:val="0"/>
              <w:spacing w:line="240" w:lineRule="atLeast"/>
              <w:rPr>
                <w:color w:val="000000"/>
              </w:rPr>
            </w:pPr>
            <w:r>
              <w:rPr>
                <w:color w:val="000000"/>
              </w:rPr>
              <w:t>Conservation storage</w:t>
            </w:r>
          </w:p>
        </w:tc>
      </w:tr>
      <w:tr w:rsidR="009C6439" w:rsidRPr="00C84392" w:rsidTr="009C6439">
        <w:tc>
          <w:tcPr>
            <w:tcW w:w="2880" w:type="dxa"/>
          </w:tcPr>
          <w:p w:rsidR="009C6439" w:rsidRPr="00C84392" w:rsidRDefault="009C6439" w:rsidP="00C84392">
            <w:pPr>
              <w:autoSpaceDE w:val="0"/>
              <w:autoSpaceDN w:val="0"/>
              <w:adjustRightInd w:val="0"/>
              <w:spacing w:line="240" w:lineRule="atLeast"/>
              <w:rPr>
                <w:color w:val="000000"/>
              </w:rPr>
            </w:pPr>
            <w:r>
              <w:rPr>
                <w:color w:val="000000"/>
              </w:rPr>
              <w:t>Festuca idahoensis</w:t>
            </w:r>
          </w:p>
        </w:tc>
        <w:tc>
          <w:tcPr>
            <w:tcW w:w="2430" w:type="dxa"/>
          </w:tcPr>
          <w:p w:rsidR="009C6439" w:rsidRPr="00C84392" w:rsidRDefault="009C6439" w:rsidP="00C84392">
            <w:pPr>
              <w:autoSpaceDE w:val="0"/>
              <w:autoSpaceDN w:val="0"/>
              <w:adjustRightInd w:val="0"/>
              <w:spacing w:line="240" w:lineRule="atLeast"/>
              <w:rPr>
                <w:color w:val="000000"/>
              </w:rPr>
            </w:pPr>
            <w:r>
              <w:rPr>
                <w:color w:val="000000"/>
              </w:rPr>
              <w:t>CA330-111</w:t>
            </w:r>
          </w:p>
        </w:tc>
        <w:tc>
          <w:tcPr>
            <w:tcW w:w="2430" w:type="dxa"/>
          </w:tcPr>
          <w:p w:rsidR="009C6439" w:rsidRPr="00C84392" w:rsidRDefault="009C6439" w:rsidP="00C84392">
            <w:pPr>
              <w:autoSpaceDE w:val="0"/>
              <w:autoSpaceDN w:val="0"/>
              <w:adjustRightInd w:val="0"/>
              <w:spacing w:line="240" w:lineRule="atLeast"/>
              <w:rPr>
                <w:color w:val="000000"/>
              </w:rPr>
            </w:pPr>
            <w:r>
              <w:rPr>
                <w:color w:val="000000"/>
              </w:rPr>
              <w:t>Bend Seed Extractory</w:t>
            </w:r>
          </w:p>
        </w:tc>
        <w:tc>
          <w:tcPr>
            <w:tcW w:w="3060" w:type="dxa"/>
          </w:tcPr>
          <w:p w:rsidR="009C6439" w:rsidRPr="00C84392" w:rsidRDefault="009C6439" w:rsidP="00C84392">
            <w:pPr>
              <w:autoSpaceDE w:val="0"/>
              <w:autoSpaceDN w:val="0"/>
              <w:adjustRightInd w:val="0"/>
              <w:spacing w:line="240" w:lineRule="atLeast"/>
              <w:rPr>
                <w:color w:val="000000"/>
              </w:rPr>
            </w:pPr>
            <w:r>
              <w:rPr>
                <w:color w:val="000000"/>
              </w:rPr>
              <w:t>Conservation storage at Pullman, WA</w:t>
            </w:r>
          </w:p>
        </w:tc>
      </w:tr>
      <w:tr w:rsidR="009C6439" w:rsidRPr="00C84392" w:rsidTr="009C6439">
        <w:tc>
          <w:tcPr>
            <w:tcW w:w="2880" w:type="dxa"/>
          </w:tcPr>
          <w:p w:rsidR="009C6439" w:rsidRPr="00C84392" w:rsidRDefault="009C6439" w:rsidP="00C84392">
            <w:pPr>
              <w:autoSpaceDE w:val="0"/>
              <w:autoSpaceDN w:val="0"/>
              <w:adjustRightInd w:val="0"/>
              <w:spacing w:line="240" w:lineRule="atLeast"/>
              <w:rPr>
                <w:color w:val="000000"/>
              </w:rPr>
            </w:pPr>
            <w:r>
              <w:rPr>
                <w:color w:val="000000"/>
              </w:rPr>
              <w:t>Festuca californica</w:t>
            </w:r>
          </w:p>
        </w:tc>
        <w:tc>
          <w:tcPr>
            <w:tcW w:w="2430" w:type="dxa"/>
          </w:tcPr>
          <w:p w:rsidR="009C6439" w:rsidRPr="00C84392" w:rsidRDefault="009C6439" w:rsidP="00C84392">
            <w:pPr>
              <w:autoSpaceDE w:val="0"/>
              <w:autoSpaceDN w:val="0"/>
              <w:adjustRightInd w:val="0"/>
              <w:spacing w:line="240" w:lineRule="atLeast"/>
              <w:rPr>
                <w:color w:val="000000"/>
              </w:rPr>
            </w:pPr>
            <w:r>
              <w:rPr>
                <w:color w:val="000000"/>
              </w:rPr>
              <w:t>CA330-112</w:t>
            </w:r>
          </w:p>
        </w:tc>
        <w:tc>
          <w:tcPr>
            <w:tcW w:w="2430" w:type="dxa"/>
          </w:tcPr>
          <w:p w:rsidR="009C6439" w:rsidRPr="00C84392" w:rsidRDefault="009C6439" w:rsidP="00C84392">
            <w:pPr>
              <w:autoSpaceDE w:val="0"/>
              <w:autoSpaceDN w:val="0"/>
              <w:adjustRightInd w:val="0"/>
              <w:spacing w:line="240" w:lineRule="atLeast"/>
              <w:rPr>
                <w:color w:val="000000"/>
              </w:rPr>
            </w:pPr>
            <w:r>
              <w:rPr>
                <w:color w:val="000000"/>
              </w:rPr>
              <w:t>Bend Seed Extractory</w:t>
            </w:r>
          </w:p>
        </w:tc>
        <w:tc>
          <w:tcPr>
            <w:tcW w:w="3060" w:type="dxa"/>
          </w:tcPr>
          <w:p w:rsidR="009C6439" w:rsidRPr="00C84392" w:rsidRDefault="009C6439" w:rsidP="009C6439">
            <w:pPr>
              <w:autoSpaceDE w:val="0"/>
              <w:autoSpaceDN w:val="0"/>
              <w:adjustRightInd w:val="0"/>
              <w:spacing w:line="240" w:lineRule="atLeast"/>
              <w:rPr>
                <w:color w:val="000000"/>
              </w:rPr>
            </w:pPr>
            <w:r>
              <w:rPr>
                <w:color w:val="000000"/>
              </w:rPr>
              <w:t>Conservation storage at Pullman, WA</w:t>
            </w:r>
          </w:p>
        </w:tc>
      </w:tr>
      <w:tr w:rsidR="009C6439" w:rsidRPr="00C84392" w:rsidTr="009C6439">
        <w:tc>
          <w:tcPr>
            <w:tcW w:w="2880" w:type="dxa"/>
          </w:tcPr>
          <w:p w:rsidR="009C6439" w:rsidRPr="00C84392" w:rsidRDefault="00B5218C" w:rsidP="00B5218C">
            <w:pPr>
              <w:autoSpaceDE w:val="0"/>
              <w:autoSpaceDN w:val="0"/>
              <w:adjustRightInd w:val="0"/>
              <w:spacing w:line="240" w:lineRule="atLeast"/>
              <w:rPr>
                <w:color w:val="000000"/>
              </w:rPr>
            </w:pPr>
            <w:r>
              <w:rPr>
                <w:color w:val="000000"/>
              </w:rPr>
              <w:t>Melica spectabilis (may in fact be M. geyeri)</w:t>
            </w:r>
          </w:p>
        </w:tc>
        <w:tc>
          <w:tcPr>
            <w:tcW w:w="2430" w:type="dxa"/>
          </w:tcPr>
          <w:p w:rsidR="009C6439" w:rsidRPr="00C84392" w:rsidRDefault="009C6439" w:rsidP="00C84392">
            <w:pPr>
              <w:autoSpaceDE w:val="0"/>
              <w:autoSpaceDN w:val="0"/>
              <w:adjustRightInd w:val="0"/>
              <w:spacing w:line="240" w:lineRule="atLeast"/>
              <w:rPr>
                <w:color w:val="000000"/>
              </w:rPr>
            </w:pPr>
            <w:r>
              <w:rPr>
                <w:color w:val="000000"/>
              </w:rPr>
              <w:t>CA330-113</w:t>
            </w:r>
          </w:p>
        </w:tc>
        <w:tc>
          <w:tcPr>
            <w:tcW w:w="2430" w:type="dxa"/>
          </w:tcPr>
          <w:p w:rsidR="009C6439" w:rsidRPr="00C84392" w:rsidRDefault="009C6439" w:rsidP="00C84392">
            <w:pPr>
              <w:autoSpaceDE w:val="0"/>
              <w:autoSpaceDN w:val="0"/>
              <w:adjustRightInd w:val="0"/>
              <w:spacing w:line="240" w:lineRule="atLeast"/>
              <w:rPr>
                <w:color w:val="000000"/>
              </w:rPr>
            </w:pPr>
            <w:r>
              <w:rPr>
                <w:color w:val="000000"/>
              </w:rPr>
              <w:t>Bend Seed Extractory</w:t>
            </w:r>
          </w:p>
        </w:tc>
        <w:tc>
          <w:tcPr>
            <w:tcW w:w="3060" w:type="dxa"/>
          </w:tcPr>
          <w:p w:rsidR="009C6439" w:rsidRPr="00C84392" w:rsidRDefault="009C6439" w:rsidP="009C6439">
            <w:pPr>
              <w:autoSpaceDE w:val="0"/>
              <w:autoSpaceDN w:val="0"/>
              <w:adjustRightInd w:val="0"/>
              <w:spacing w:line="240" w:lineRule="atLeast"/>
              <w:rPr>
                <w:color w:val="000000"/>
              </w:rPr>
            </w:pPr>
            <w:r>
              <w:rPr>
                <w:color w:val="000000"/>
              </w:rPr>
              <w:t>Conservation storage at Pullman, WA</w:t>
            </w:r>
          </w:p>
        </w:tc>
      </w:tr>
      <w:tr w:rsidR="009C6439" w:rsidRPr="00C84392" w:rsidTr="009C6439">
        <w:tc>
          <w:tcPr>
            <w:tcW w:w="2880" w:type="dxa"/>
          </w:tcPr>
          <w:p w:rsidR="009C6439" w:rsidRPr="00C84392" w:rsidRDefault="00B5218C" w:rsidP="00C84392">
            <w:pPr>
              <w:autoSpaceDE w:val="0"/>
              <w:autoSpaceDN w:val="0"/>
              <w:adjustRightInd w:val="0"/>
              <w:spacing w:line="240" w:lineRule="atLeast"/>
              <w:rPr>
                <w:color w:val="000000"/>
              </w:rPr>
            </w:pPr>
            <w:r>
              <w:rPr>
                <w:color w:val="000000"/>
              </w:rPr>
              <w:t>Danthonia californica var. americana</w:t>
            </w:r>
          </w:p>
        </w:tc>
        <w:tc>
          <w:tcPr>
            <w:tcW w:w="2430" w:type="dxa"/>
          </w:tcPr>
          <w:p w:rsidR="009C6439" w:rsidRPr="00C84392" w:rsidRDefault="009C6439" w:rsidP="00C84392">
            <w:pPr>
              <w:autoSpaceDE w:val="0"/>
              <w:autoSpaceDN w:val="0"/>
              <w:adjustRightInd w:val="0"/>
              <w:spacing w:line="240" w:lineRule="atLeast"/>
              <w:rPr>
                <w:color w:val="000000"/>
              </w:rPr>
            </w:pPr>
            <w:r>
              <w:rPr>
                <w:color w:val="000000"/>
              </w:rPr>
              <w:t>CA330-114</w:t>
            </w:r>
          </w:p>
        </w:tc>
        <w:tc>
          <w:tcPr>
            <w:tcW w:w="2430" w:type="dxa"/>
          </w:tcPr>
          <w:p w:rsidR="009C6439" w:rsidRPr="00C84392" w:rsidRDefault="009C6439" w:rsidP="00C84392">
            <w:pPr>
              <w:autoSpaceDE w:val="0"/>
              <w:autoSpaceDN w:val="0"/>
              <w:adjustRightInd w:val="0"/>
              <w:spacing w:line="240" w:lineRule="atLeast"/>
              <w:rPr>
                <w:color w:val="000000"/>
              </w:rPr>
            </w:pPr>
            <w:r>
              <w:rPr>
                <w:color w:val="000000"/>
              </w:rPr>
              <w:t>Bend Seed Extractory</w:t>
            </w:r>
          </w:p>
        </w:tc>
        <w:tc>
          <w:tcPr>
            <w:tcW w:w="3060" w:type="dxa"/>
          </w:tcPr>
          <w:p w:rsidR="009C6439" w:rsidRPr="00C84392" w:rsidRDefault="009C6439" w:rsidP="009C6439">
            <w:pPr>
              <w:autoSpaceDE w:val="0"/>
              <w:autoSpaceDN w:val="0"/>
              <w:adjustRightInd w:val="0"/>
              <w:spacing w:line="240" w:lineRule="atLeast"/>
              <w:rPr>
                <w:color w:val="000000"/>
              </w:rPr>
            </w:pPr>
            <w:r>
              <w:rPr>
                <w:color w:val="000000"/>
              </w:rPr>
              <w:t>Conservation storage at Pullman, WA</w:t>
            </w:r>
          </w:p>
        </w:tc>
      </w:tr>
      <w:tr w:rsidR="009C6439" w:rsidRPr="00C84392" w:rsidTr="009C6439">
        <w:tc>
          <w:tcPr>
            <w:tcW w:w="2880" w:type="dxa"/>
          </w:tcPr>
          <w:p w:rsidR="009C6439" w:rsidRPr="00C84392" w:rsidRDefault="00B5218C" w:rsidP="00C84392">
            <w:pPr>
              <w:autoSpaceDE w:val="0"/>
              <w:autoSpaceDN w:val="0"/>
              <w:adjustRightInd w:val="0"/>
              <w:spacing w:line="240" w:lineRule="atLeast"/>
              <w:rPr>
                <w:color w:val="000000"/>
              </w:rPr>
            </w:pPr>
            <w:r>
              <w:rPr>
                <w:color w:val="000000"/>
              </w:rPr>
              <w:t>Festuca californica</w:t>
            </w:r>
          </w:p>
        </w:tc>
        <w:tc>
          <w:tcPr>
            <w:tcW w:w="2430" w:type="dxa"/>
          </w:tcPr>
          <w:p w:rsidR="009C6439" w:rsidRPr="00C84392" w:rsidRDefault="009C6439" w:rsidP="00C84392">
            <w:pPr>
              <w:autoSpaceDE w:val="0"/>
              <w:autoSpaceDN w:val="0"/>
              <w:adjustRightInd w:val="0"/>
              <w:spacing w:line="240" w:lineRule="atLeast"/>
              <w:rPr>
                <w:color w:val="000000"/>
              </w:rPr>
            </w:pPr>
            <w:r>
              <w:rPr>
                <w:color w:val="000000"/>
              </w:rPr>
              <w:t>CA330-115</w:t>
            </w:r>
          </w:p>
        </w:tc>
        <w:tc>
          <w:tcPr>
            <w:tcW w:w="2430" w:type="dxa"/>
          </w:tcPr>
          <w:p w:rsidR="009C6439" w:rsidRPr="00C84392" w:rsidRDefault="009C6439" w:rsidP="00C84392">
            <w:pPr>
              <w:autoSpaceDE w:val="0"/>
              <w:autoSpaceDN w:val="0"/>
              <w:adjustRightInd w:val="0"/>
              <w:spacing w:line="240" w:lineRule="atLeast"/>
              <w:rPr>
                <w:color w:val="000000"/>
              </w:rPr>
            </w:pPr>
            <w:r>
              <w:rPr>
                <w:color w:val="000000"/>
              </w:rPr>
              <w:t>Bend Seed Extractory</w:t>
            </w:r>
          </w:p>
        </w:tc>
        <w:tc>
          <w:tcPr>
            <w:tcW w:w="3060" w:type="dxa"/>
          </w:tcPr>
          <w:p w:rsidR="009C6439" w:rsidRPr="00C84392" w:rsidRDefault="00B5218C" w:rsidP="00C84392">
            <w:pPr>
              <w:autoSpaceDE w:val="0"/>
              <w:autoSpaceDN w:val="0"/>
              <w:adjustRightInd w:val="0"/>
              <w:spacing w:line="240" w:lineRule="atLeast"/>
              <w:rPr>
                <w:color w:val="000000"/>
              </w:rPr>
            </w:pPr>
            <w:r>
              <w:rPr>
                <w:color w:val="000000"/>
              </w:rPr>
              <w:t>Conservation storage at Pullman, WA</w:t>
            </w:r>
          </w:p>
        </w:tc>
      </w:tr>
      <w:tr w:rsidR="009C6439" w:rsidRPr="00C84392" w:rsidTr="009C6439">
        <w:tc>
          <w:tcPr>
            <w:tcW w:w="2880" w:type="dxa"/>
          </w:tcPr>
          <w:p w:rsidR="009C6439" w:rsidRPr="00C84392" w:rsidRDefault="00B5218C" w:rsidP="00C84392">
            <w:pPr>
              <w:autoSpaceDE w:val="0"/>
              <w:autoSpaceDN w:val="0"/>
              <w:adjustRightInd w:val="0"/>
              <w:spacing w:line="240" w:lineRule="atLeast"/>
              <w:rPr>
                <w:color w:val="000000"/>
              </w:rPr>
            </w:pPr>
            <w:r>
              <w:rPr>
                <w:color w:val="000000"/>
              </w:rPr>
              <w:t>Festica californica</w:t>
            </w:r>
          </w:p>
        </w:tc>
        <w:tc>
          <w:tcPr>
            <w:tcW w:w="2430" w:type="dxa"/>
          </w:tcPr>
          <w:p w:rsidR="009C6439" w:rsidRPr="00C84392" w:rsidRDefault="009C6439" w:rsidP="00C84392">
            <w:pPr>
              <w:autoSpaceDE w:val="0"/>
              <w:autoSpaceDN w:val="0"/>
              <w:adjustRightInd w:val="0"/>
              <w:spacing w:line="240" w:lineRule="atLeast"/>
              <w:rPr>
                <w:color w:val="000000"/>
              </w:rPr>
            </w:pPr>
            <w:r>
              <w:rPr>
                <w:color w:val="000000"/>
              </w:rPr>
              <w:t>Ca330-115a</w:t>
            </w:r>
          </w:p>
        </w:tc>
        <w:tc>
          <w:tcPr>
            <w:tcW w:w="2430" w:type="dxa"/>
          </w:tcPr>
          <w:p w:rsidR="009C6439" w:rsidRPr="00C84392" w:rsidRDefault="00B5218C" w:rsidP="00C84392">
            <w:pPr>
              <w:autoSpaceDE w:val="0"/>
              <w:autoSpaceDN w:val="0"/>
              <w:adjustRightInd w:val="0"/>
              <w:spacing w:line="240" w:lineRule="atLeast"/>
              <w:rPr>
                <w:color w:val="000000"/>
              </w:rPr>
            </w:pPr>
            <w:r>
              <w:rPr>
                <w:color w:val="000000"/>
              </w:rPr>
              <w:t>Humboldt Fish Action Council Native Plant Nursery</w:t>
            </w:r>
          </w:p>
        </w:tc>
        <w:tc>
          <w:tcPr>
            <w:tcW w:w="3060" w:type="dxa"/>
          </w:tcPr>
          <w:p w:rsidR="009C6439" w:rsidRPr="00C84392" w:rsidRDefault="00B5218C" w:rsidP="00B5218C">
            <w:pPr>
              <w:autoSpaceDE w:val="0"/>
              <w:autoSpaceDN w:val="0"/>
              <w:adjustRightInd w:val="0"/>
              <w:spacing w:line="240" w:lineRule="atLeast"/>
              <w:rPr>
                <w:color w:val="000000"/>
              </w:rPr>
            </w:pPr>
            <w:r>
              <w:rPr>
                <w:color w:val="000000"/>
              </w:rPr>
              <w:t>Grow out plugs for use in prairie restoration projects-Lacks Creek MA</w:t>
            </w:r>
          </w:p>
        </w:tc>
      </w:tr>
      <w:tr w:rsidR="00B5218C" w:rsidRPr="00C84392" w:rsidTr="009C6439">
        <w:tc>
          <w:tcPr>
            <w:tcW w:w="2880" w:type="dxa"/>
          </w:tcPr>
          <w:p w:rsidR="00B5218C" w:rsidRPr="00C84392" w:rsidRDefault="00B5218C" w:rsidP="00C84392">
            <w:pPr>
              <w:autoSpaceDE w:val="0"/>
              <w:autoSpaceDN w:val="0"/>
              <w:adjustRightInd w:val="0"/>
              <w:spacing w:line="240" w:lineRule="atLeast"/>
              <w:rPr>
                <w:color w:val="000000"/>
              </w:rPr>
            </w:pPr>
            <w:r>
              <w:rPr>
                <w:color w:val="000000"/>
              </w:rPr>
              <w:t>Ribes roezlii var. cruentum</w:t>
            </w:r>
          </w:p>
        </w:tc>
        <w:tc>
          <w:tcPr>
            <w:tcW w:w="2430" w:type="dxa"/>
          </w:tcPr>
          <w:p w:rsidR="00B5218C" w:rsidRPr="00C84392" w:rsidRDefault="00B5218C" w:rsidP="00C84392">
            <w:pPr>
              <w:autoSpaceDE w:val="0"/>
              <w:autoSpaceDN w:val="0"/>
              <w:adjustRightInd w:val="0"/>
              <w:spacing w:line="240" w:lineRule="atLeast"/>
              <w:rPr>
                <w:color w:val="000000"/>
              </w:rPr>
            </w:pPr>
            <w:r>
              <w:rPr>
                <w:color w:val="000000"/>
              </w:rPr>
              <w:t>CA330-116</w:t>
            </w:r>
          </w:p>
        </w:tc>
        <w:tc>
          <w:tcPr>
            <w:tcW w:w="2430" w:type="dxa"/>
          </w:tcPr>
          <w:p w:rsidR="00B5218C" w:rsidRPr="00C84392" w:rsidRDefault="00B5218C" w:rsidP="004D4B15">
            <w:pPr>
              <w:autoSpaceDE w:val="0"/>
              <w:autoSpaceDN w:val="0"/>
              <w:adjustRightInd w:val="0"/>
              <w:spacing w:line="240" w:lineRule="atLeast"/>
              <w:rPr>
                <w:color w:val="000000"/>
              </w:rPr>
            </w:pPr>
            <w:r>
              <w:rPr>
                <w:color w:val="000000"/>
              </w:rPr>
              <w:t>Bend Seed Extractory</w:t>
            </w:r>
          </w:p>
        </w:tc>
        <w:tc>
          <w:tcPr>
            <w:tcW w:w="3060" w:type="dxa"/>
          </w:tcPr>
          <w:p w:rsidR="00B5218C" w:rsidRPr="00C84392" w:rsidRDefault="00B5218C" w:rsidP="004D4B15">
            <w:pPr>
              <w:autoSpaceDE w:val="0"/>
              <w:autoSpaceDN w:val="0"/>
              <w:adjustRightInd w:val="0"/>
              <w:spacing w:line="240" w:lineRule="atLeast"/>
              <w:rPr>
                <w:color w:val="000000"/>
              </w:rPr>
            </w:pPr>
            <w:r>
              <w:rPr>
                <w:color w:val="000000"/>
              </w:rPr>
              <w:t>Conservation storage at Pullman, WA</w:t>
            </w:r>
          </w:p>
        </w:tc>
      </w:tr>
      <w:tr w:rsidR="00B5218C" w:rsidRPr="00C84392" w:rsidTr="009C6439">
        <w:tc>
          <w:tcPr>
            <w:tcW w:w="2880" w:type="dxa"/>
          </w:tcPr>
          <w:p w:rsidR="00B5218C" w:rsidRPr="00C84392" w:rsidRDefault="00B5218C" w:rsidP="00C84392">
            <w:pPr>
              <w:autoSpaceDE w:val="0"/>
              <w:autoSpaceDN w:val="0"/>
              <w:adjustRightInd w:val="0"/>
              <w:spacing w:line="240" w:lineRule="atLeast"/>
              <w:rPr>
                <w:color w:val="000000"/>
              </w:rPr>
            </w:pPr>
            <w:r>
              <w:rPr>
                <w:color w:val="000000"/>
              </w:rPr>
              <w:t>Ribes roezlii var. amictum</w:t>
            </w:r>
          </w:p>
        </w:tc>
        <w:tc>
          <w:tcPr>
            <w:tcW w:w="2430" w:type="dxa"/>
          </w:tcPr>
          <w:p w:rsidR="00B5218C" w:rsidRPr="00C84392" w:rsidRDefault="00B5218C" w:rsidP="00C84392">
            <w:pPr>
              <w:autoSpaceDE w:val="0"/>
              <w:autoSpaceDN w:val="0"/>
              <w:adjustRightInd w:val="0"/>
              <w:spacing w:line="240" w:lineRule="atLeast"/>
              <w:rPr>
                <w:color w:val="000000"/>
              </w:rPr>
            </w:pPr>
            <w:r>
              <w:rPr>
                <w:color w:val="000000"/>
              </w:rPr>
              <w:t>CA330-117</w:t>
            </w:r>
          </w:p>
        </w:tc>
        <w:tc>
          <w:tcPr>
            <w:tcW w:w="2430" w:type="dxa"/>
          </w:tcPr>
          <w:p w:rsidR="00B5218C" w:rsidRPr="00C84392" w:rsidRDefault="00B5218C" w:rsidP="004D4B15">
            <w:pPr>
              <w:autoSpaceDE w:val="0"/>
              <w:autoSpaceDN w:val="0"/>
              <w:adjustRightInd w:val="0"/>
              <w:spacing w:line="240" w:lineRule="atLeast"/>
              <w:rPr>
                <w:color w:val="000000"/>
              </w:rPr>
            </w:pPr>
            <w:r>
              <w:rPr>
                <w:color w:val="000000"/>
              </w:rPr>
              <w:t>Bend Seed Extractory</w:t>
            </w:r>
          </w:p>
        </w:tc>
        <w:tc>
          <w:tcPr>
            <w:tcW w:w="3060" w:type="dxa"/>
          </w:tcPr>
          <w:p w:rsidR="00B5218C" w:rsidRPr="00C84392" w:rsidRDefault="00B5218C" w:rsidP="004D4B15">
            <w:pPr>
              <w:autoSpaceDE w:val="0"/>
              <w:autoSpaceDN w:val="0"/>
              <w:adjustRightInd w:val="0"/>
              <w:spacing w:line="240" w:lineRule="atLeast"/>
              <w:rPr>
                <w:color w:val="000000"/>
              </w:rPr>
            </w:pPr>
            <w:r>
              <w:rPr>
                <w:color w:val="000000"/>
              </w:rPr>
              <w:t>Conservation storage at Pullman, WA</w:t>
            </w:r>
          </w:p>
        </w:tc>
      </w:tr>
      <w:tr w:rsidR="00B5218C" w:rsidRPr="00C84392" w:rsidTr="009C6439">
        <w:tc>
          <w:tcPr>
            <w:tcW w:w="2880" w:type="dxa"/>
          </w:tcPr>
          <w:p w:rsidR="00B5218C" w:rsidRPr="00C84392" w:rsidRDefault="00B5218C" w:rsidP="00C84392">
            <w:pPr>
              <w:autoSpaceDE w:val="0"/>
              <w:autoSpaceDN w:val="0"/>
              <w:adjustRightInd w:val="0"/>
              <w:spacing w:line="240" w:lineRule="atLeast"/>
              <w:rPr>
                <w:color w:val="000000"/>
              </w:rPr>
            </w:pPr>
            <w:r>
              <w:rPr>
                <w:color w:val="000000"/>
              </w:rPr>
              <w:t>Arctostaphylos Manzanita ssp. glaucescens</w:t>
            </w:r>
          </w:p>
        </w:tc>
        <w:tc>
          <w:tcPr>
            <w:tcW w:w="2430" w:type="dxa"/>
          </w:tcPr>
          <w:p w:rsidR="00B5218C" w:rsidRPr="00C84392" w:rsidRDefault="00B5218C" w:rsidP="00C84392">
            <w:pPr>
              <w:autoSpaceDE w:val="0"/>
              <w:autoSpaceDN w:val="0"/>
              <w:adjustRightInd w:val="0"/>
              <w:spacing w:line="240" w:lineRule="atLeast"/>
              <w:rPr>
                <w:color w:val="000000"/>
              </w:rPr>
            </w:pPr>
            <w:r>
              <w:rPr>
                <w:color w:val="000000"/>
              </w:rPr>
              <w:t>CA330-118</w:t>
            </w:r>
          </w:p>
        </w:tc>
        <w:tc>
          <w:tcPr>
            <w:tcW w:w="2430" w:type="dxa"/>
          </w:tcPr>
          <w:p w:rsidR="00B5218C" w:rsidRPr="00C84392" w:rsidRDefault="00B5218C" w:rsidP="004D4B15">
            <w:pPr>
              <w:autoSpaceDE w:val="0"/>
              <w:autoSpaceDN w:val="0"/>
              <w:adjustRightInd w:val="0"/>
              <w:spacing w:line="240" w:lineRule="atLeast"/>
              <w:rPr>
                <w:color w:val="000000"/>
              </w:rPr>
            </w:pPr>
            <w:r>
              <w:rPr>
                <w:color w:val="000000"/>
              </w:rPr>
              <w:t>Bend Seed Extractory</w:t>
            </w:r>
          </w:p>
        </w:tc>
        <w:tc>
          <w:tcPr>
            <w:tcW w:w="3060" w:type="dxa"/>
          </w:tcPr>
          <w:p w:rsidR="00B5218C" w:rsidRPr="00C84392" w:rsidRDefault="00B5218C" w:rsidP="004D4B15">
            <w:pPr>
              <w:autoSpaceDE w:val="0"/>
              <w:autoSpaceDN w:val="0"/>
              <w:adjustRightInd w:val="0"/>
              <w:spacing w:line="240" w:lineRule="atLeast"/>
              <w:rPr>
                <w:color w:val="000000"/>
              </w:rPr>
            </w:pPr>
            <w:r>
              <w:rPr>
                <w:color w:val="000000"/>
              </w:rPr>
              <w:t>Conservation storage at Pullman, WA</w:t>
            </w:r>
          </w:p>
        </w:tc>
      </w:tr>
      <w:tr w:rsidR="004D4B15" w:rsidRPr="00C84392" w:rsidTr="009C6439">
        <w:tc>
          <w:tcPr>
            <w:tcW w:w="2880" w:type="dxa"/>
          </w:tcPr>
          <w:p w:rsidR="004D4B15" w:rsidRPr="00C84392" w:rsidRDefault="004D4B15" w:rsidP="004D4B15">
            <w:pPr>
              <w:autoSpaceDE w:val="0"/>
              <w:autoSpaceDN w:val="0"/>
              <w:adjustRightInd w:val="0"/>
              <w:spacing w:line="240" w:lineRule="atLeast"/>
              <w:rPr>
                <w:color w:val="000000"/>
              </w:rPr>
            </w:pPr>
            <w:r>
              <w:rPr>
                <w:color w:val="000000"/>
              </w:rPr>
              <w:t>Achnatherum lemmonii</w:t>
            </w:r>
          </w:p>
        </w:tc>
        <w:tc>
          <w:tcPr>
            <w:tcW w:w="2430" w:type="dxa"/>
          </w:tcPr>
          <w:p w:rsidR="004D4B15" w:rsidRDefault="004D4B15" w:rsidP="00C84392">
            <w:pPr>
              <w:autoSpaceDE w:val="0"/>
              <w:autoSpaceDN w:val="0"/>
              <w:adjustRightInd w:val="0"/>
              <w:spacing w:line="240" w:lineRule="atLeast"/>
              <w:rPr>
                <w:color w:val="000000"/>
              </w:rPr>
            </w:pPr>
            <w:r>
              <w:rPr>
                <w:color w:val="000000"/>
              </w:rPr>
              <w:t>2 collections</w:t>
            </w:r>
          </w:p>
        </w:tc>
        <w:tc>
          <w:tcPr>
            <w:tcW w:w="2430" w:type="dxa"/>
          </w:tcPr>
          <w:p w:rsidR="004D4B15" w:rsidRPr="00C84392" w:rsidRDefault="004D4B15" w:rsidP="00C84392">
            <w:pPr>
              <w:autoSpaceDE w:val="0"/>
              <w:autoSpaceDN w:val="0"/>
              <w:adjustRightInd w:val="0"/>
              <w:spacing w:line="240" w:lineRule="atLeast"/>
              <w:rPr>
                <w:color w:val="000000"/>
              </w:rPr>
            </w:pPr>
            <w:r w:rsidRPr="00C84392">
              <w:rPr>
                <w:color w:val="000000"/>
              </w:rPr>
              <w:t>CA330 (nursery w/ (MRC partner)</w:t>
            </w:r>
          </w:p>
        </w:tc>
        <w:tc>
          <w:tcPr>
            <w:tcW w:w="3060" w:type="dxa"/>
          </w:tcPr>
          <w:p w:rsidR="004D4B15" w:rsidRPr="00C84392" w:rsidRDefault="004D4B15" w:rsidP="00C84392">
            <w:pPr>
              <w:autoSpaceDE w:val="0"/>
              <w:autoSpaceDN w:val="0"/>
              <w:adjustRightInd w:val="0"/>
              <w:spacing w:line="240" w:lineRule="atLeast"/>
              <w:rPr>
                <w:color w:val="000000"/>
              </w:rPr>
            </w:pPr>
            <w:r w:rsidRPr="00C84392">
              <w:rPr>
                <w:color w:val="000000"/>
              </w:rPr>
              <w:t>restoration and prairie enhancement</w:t>
            </w:r>
          </w:p>
        </w:tc>
      </w:tr>
      <w:tr w:rsidR="004D4B15" w:rsidRPr="00C84392" w:rsidTr="009C6439">
        <w:tc>
          <w:tcPr>
            <w:tcW w:w="2880" w:type="dxa"/>
          </w:tcPr>
          <w:p w:rsidR="004D4B15" w:rsidRDefault="004D4B15" w:rsidP="004D4B15">
            <w:pPr>
              <w:autoSpaceDE w:val="0"/>
              <w:autoSpaceDN w:val="0"/>
              <w:adjustRightInd w:val="0"/>
              <w:spacing w:line="240" w:lineRule="atLeast"/>
              <w:rPr>
                <w:color w:val="000000"/>
              </w:rPr>
            </w:pPr>
            <w:r>
              <w:rPr>
                <w:color w:val="000000"/>
              </w:rPr>
              <w:t>Bromus carinatus</w:t>
            </w:r>
          </w:p>
        </w:tc>
        <w:tc>
          <w:tcPr>
            <w:tcW w:w="2430" w:type="dxa"/>
          </w:tcPr>
          <w:p w:rsidR="004D4B15" w:rsidRDefault="004D4B15" w:rsidP="00C84392">
            <w:pPr>
              <w:autoSpaceDE w:val="0"/>
              <w:autoSpaceDN w:val="0"/>
              <w:adjustRightInd w:val="0"/>
              <w:spacing w:line="240" w:lineRule="atLeast"/>
              <w:rPr>
                <w:color w:val="000000"/>
              </w:rPr>
            </w:pPr>
            <w:r>
              <w:rPr>
                <w:color w:val="000000"/>
              </w:rPr>
              <w:t>1 collection</w:t>
            </w:r>
          </w:p>
        </w:tc>
        <w:tc>
          <w:tcPr>
            <w:tcW w:w="2430" w:type="dxa"/>
          </w:tcPr>
          <w:p w:rsidR="004D4B15" w:rsidRPr="00C84392" w:rsidRDefault="004D4B15" w:rsidP="00C84392">
            <w:pPr>
              <w:autoSpaceDE w:val="0"/>
              <w:autoSpaceDN w:val="0"/>
              <w:adjustRightInd w:val="0"/>
              <w:spacing w:line="240" w:lineRule="atLeast"/>
              <w:rPr>
                <w:color w:val="000000"/>
              </w:rPr>
            </w:pPr>
            <w:r w:rsidRPr="00C84392">
              <w:rPr>
                <w:color w:val="000000"/>
              </w:rPr>
              <w:t>CA330 (nursery w/ (MRC partner)</w:t>
            </w:r>
          </w:p>
        </w:tc>
        <w:tc>
          <w:tcPr>
            <w:tcW w:w="3060" w:type="dxa"/>
          </w:tcPr>
          <w:p w:rsidR="004D4B15" w:rsidRPr="00C84392" w:rsidRDefault="004D4B15" w:rsidP="00C84392">
            <w:pPr>
              <w:autoSpaceDE w:val="0"/>
              <w:autoSpaceDN w:val="0"/>
              <w:adjustRightInd w:val="0"/>
              <w:spacing w:line="240" w:lineRule="atLeast"/>
              <w:rPr>
                <w:color w:val="000000"/>
              </w:rPr>
            </w:pPr>
            <w:r w:rsidRPr="00C84392">
              <w:rPr>
                <w:color w:val="000000"/>
              </w:rPr>
              <w:t>restoration and prairie enhancement</w:t>
            </w:r>
          </w:p>
        </w:tc>
      </w:tr>
      <w:tr w:rsidR="00B5218C" w:rsidRPr="00C84392" w:rsidTr="009C6439">
        <w:tc>
          <w:tcPr>
            <w:tcW w:w="2880" w:type="dxa"/>
          </w:tcPr>
          <w:p w:rsidR="00B5218C" w:rsidRPr="00C84392" w:rsidRDefault="00B5218C" w:rsidP="00C84392">
            <w:pPr>
              <w:autoSpaceDE w:val="0"/>
              <w:autoSpaceDN w:val="0"/>
              <w:adjustRightInd w:val="0"/>
              <w:spacing w:line="240" w:lineRule="atLeast"/>
              <w:rPr>
                <w:color w:val="000000"/>
              </w:rPr>
            </w:pPr>
            <w:r w:rsidRPr="00C84392">
              <w:rPr>
                <w:color w:val="000000"/>
              </w:rPr>
              <w:t>Calamagrostis foliosa</w:t>
            </w:r>
          </w:p>
        </w:tc>
        <w:tc>
          <w:tcPr>
            <w:tcW w:w="2430" w:type="dxa"/>
          </w:tcPr>
          <w:p w:rsidR="00B5218C" w:rsidRPr="00C84392" w:rsidRDefault="004D4B15" w:rsidP="00C84392">
            <w:pPr>
              <w:autoSpaceDE w:val="0"/>
              <w:autoSpaceDN w:val="0"/>
              <w:adjustRightInd w:val="0"/>
              <w:spacing w:line="240" w:lineRule="atLeast"/>
              <w:rPr>
                <w:color w:val="000000"/>
              </w:rPr>
            </w:pPr>
            <w:r>
              <w:rPr>
                <w:color w:val="000000"/>
              </w:rPr>
              <w:t>6</w:t>
            </w:r>
            <w:r w:rsidR="00B5218C" w:rsidRPr="00C84392">
              <w:rPr>
                <w:color w:val="000000"/>
              </w:rPr>
              <w:t xml:space="preserve"> collections</w:t>
            </w:r>
          </w:p>
        </w:tc>
        <w:tc>
          <w:tcPr>
            <w:tcW w:w="2430" w:type="dxa"/>
          </w:tcPr>
          <w:p w:rsidR="00B5218C" w:rsidRPr="00C84392" w:rsidRDefault="00B5218C" w:rsidP="00C84392">
            <w:pPr>
              <w:autoSpaceDE w:val="0"/>
              <w:autoSpaceDN w:val="0"/>
              <w:adjustRightInd w:val="0"/>
              <w:spacing w:line="240" w:lineRule="atLeast"/>
              <w:rPr>
                <w:color w:val="000000"/>
              </w:rPr>
            </w:pPr>
            <w:r w:rsidRPr="00C84392">
              <w:rPr>
                <w:color w:val="000000"/>
              </w:rPr>
              <w:t>CA330 (nursery w/ (MRC partner)</w:t>
            </w:r>
          </w:p>
        </w:tc>
        <w:tc>
          <w:tcPr>
            <w:tcW w:w="3060" w:type="dxa"/>
          </w:tcPr>
          <w:p w:rsidR="00B5218C" w:rsidRPr="00C84392" w:rsidRDefault="00B5218C" w:rsidP="00C84392">
            <w:pPr>
              <w:autoSpaceDE w:val="0"/>
              <w:autoSpaceDN w:val="0"/>
              <w:adjustRightInd w:val="0"/>
              <w:spacing w:line="240" w:lineRule="atLeast"/>
              <w:rPr>
                <w:color w:val="000000"/>
              </w:rPr>
            </w:pPr>
            <w:r w:rsidRPr="00C84392">
              <w:rPr>
                <w:color w:val="000000"/>
              </w:rPr>
              <w:t>restoration and prairie enhancement</w:t>
            </w:r>
          </w:p>
        </w:tc>
      </w:tr>
      <w:tr w:rsidR="00186F2A" w:rsidRPr="00C84392" w:rsidTr="009C6439">
        <w:tc>
          <w:tcPr>
            <w:tcW w:w="2880" w:type="dxa"/>
          </w:tcPr>
          <w:p w:rsidR="002A6968" w:rsidRPr="002A6968" w:rsidRDefault="00A403DF" w:rsidP="00997808">
            <w:pPr>
              <w:autoSpaceDE w:val="0"/>
              <w:autoSpaceDN w:val="0"/>
              <w:adjustRightInd w:val="0"/>
              <w:spacing w:line="240" w:lineRule="atLeast"/>
              <w:rPr>
                <w:highlight w:val="red"/>
              </w:rPr>
            </w:pPr>
            <w:r>
              <w:t>Cirsium occidentalis</w:t>
            </w:r>
          </w:p>
        </w:tc>
        <w:tc>
          <w:tcPr>
            <w:tcW w:w="2430" w:type="dxa"/>
          </w:tcPr>
          <w:p w:rsidR="00186F2A" w:rsidRDefault="00186F2A" w:rsidP="00C84392">
            <w:pPr>
              <w:autoSpaceDE w:val="0"/>
              <w:autoSpaceDN w:val="0"/>
              <w:adjustRightInd w:val="0"/>
              <w:spacing w:line="240" w:lineRule="atLeast"/>
              <w:rPr>
                <w:color w:val="000000"/>
              </w:rPr>
            </w:pPr>
            <w:r>
              <w:rPr>
                <w:color w:val="000000"/>
              </w:rPr>
              <w:t>2 collections</w:t>
            </w:r>
          </w:p>
        </w:tc>
        <w:tc>
          <w:tcPr>
            <w:tcW w:w="2430" w:type="dxa"/>
          </w:tcPr>
          <w:p w:rsidR="00186F2A" w:rsidRPr="00C84392" w:rsidRDefault="00186F2A" w:rsidP="00C84392">
            <w:pPr>
              <w:autoSpaceDE w:val="0"/>
              <w:autoSpaceDN w:val="0"/>
              <w:adjustRightInd w:val="0"/>
              <w:spacing w:line="240" w:lineRule="atLeast"/>
              <w:rPr>
                <w:color w:val="000000"/>
              </w:rPr>
            </w:pPr>
            <w:r w:rsidRPr="00C84392">
              <w:rPr>
                <w:color w:val="000000"/>
              </w:rPr>
              <w:t>CA330 (nursery w/ (MRC partner)</w:t>
            </w:r>
          </w:p>
        </w:tc>
        <w:tc>
          <w:tcPr>
            <w:tcW w:w="3060" w:type="dxa"/>
          </w:tcPr>
          <w:p w:rsidR="00186F2A" w:rsidRPr="00C84392" w:rsidRDefault="00186F2A" w:rsidP="00C84392">
            <w:pPr>
              <w:autoSpaceDE w:val="0"/>
              <w:autoSpaceDN w:val="0"/>
              <w:adjustRightInd w:val="0"/>
              <w:spacing w:line="240" w:lineRule="atLeast"/>
              <w:rPr>
                <w:color w:val="000000"/>
              </w:rPr>
            </w:pPr>
            <w:r w:rsidRPr="00C84392">
              <w:rPr>
                <w:color w:val="000000"/>
              </w:rPr>
              <w:t>restoration and prairie enhancement</w:t>
            </w:r>
          </w:p>
        </w:tc>
      </w:tr>
      <w:tr w:rsidR="00B5218C" w:rsidRPr="00C84392" w:rsidTr="009C6439">
        <w:tc>
          <w:tcPr>
            <w:tcW w:w="2880" w:type="dxa"/>
          </w:tcPr>
          <w:p w:rsidR="00B5218C" w:rsidRPr="00C84392" w:rsidRDefault="00B5218C" w:rsidP="00C84392">
            <w:pPr>
              <w:autoSpaceDE w:val="0"/>
              <w:autoSpaceDN w:val="0"/>
              <w:adjustRightInd w:val="0"/>
              <w:spacing w:line="240" w:lineRule="atLeast"/>
              <w:rPr>
                <w:color w:val="000000"/>
              </w:rPr>
            </w:pPr>
            <w:r w:rsidRPr="00C84392">
              <w:rPr>
                <w:color w:val="000000"/>
              </w:rPr>
              <w:t>Danthonia californica</w:t>
            </w:r>
          </w:p>
        </w:tc>
        <w:tc>
          <w:tcPr>
            <w:tcW w:w="2430" w:type="dxa"/>
          </w:tcPr>
          <w:p w:rsidR="00B5218C" w:rsidRPr="00C84392" w:rsidRDefault="004D4B15" w:rsidP="00C84392">
            <w:pPr>
              <w:autoSpaceDE w:val="0"/>
              <w:autoSpaceDN w:val="0"/>
              <w:adjustRightInd w:val="0"/>
              <w:spacing w:line="240" w:lineRule="atLeast"/>
              <w:rPr>
                <w:color w:val="000000"/>
              </w:rPr>
            </w:pPr>
            <w:r>
              <w:rPr>
                <w:color w:val="000000"/>
              </w:rPr>
              <w:t>3</w:t>
            </w:r>
            <w:r w:rsidR="00B5218C" w:rsidRPr="00C84392">
              <w:rPr>
                <w:color w:val="000000"/>
              </w:rPr>
              <w:t xml:space="preserve"> collection</w:t>
            </w:r>
            <w:r w:rsidR="00B5218C">
              <w:rPr>
                <w:color w:val="000000"/>
              </w:rPr>
              <w:t>s</w:t>
            </w:r>
          </w:p>
        </w:tc>
        <w:tc>
          <w:tcPr>
            <w:tcW w:w="2430" w:type="dxa"/>
          </w:tcPr>
          <w:p w:rsidR="00B5218C" w:rsidRPr="00C84392" w:rsidRDefault="00B5218C" w:rsidP="00C84392">
            <w:pPr>
              <w:autoSpaceDE w:val="0"/>
              <w:autoSpaceDN w:val="0"/>
              <w:adjustRightInd w:val="0"/>
              <w:spacing w:line="240" w:lineRule="atLeast"/>
              <w:rPr>
                <w:color w:val="000000"/>
              </w:rPr>
            </w:pPr>
            <w:r w:rsidRPr="00C84392">
              <w:rPr>
                <w:color w:val="000000"/>
              </w:rPr>
              <w:t>CA330 (nursery w/ (MRC partner)</w:t>
            </w:r>
          </w:p>
        </w:tc>
        <w:tc>
          <w:tcPr>
            <w:tcW w:w="3060" w:type="dxa"/>
          </w:tcPr>
          <w:p w:rsidR="00B5218C" w:rsidRPr="00C84392" w:rsidRDefault="00B5218C" w:rsidP="00C84392">
            <w:pPr>
              <w:autoSpaceDE w:val="0"/>
              <w:autoSpaceDN w:val="0"/>
              <w:adjustRightInd w:val="0"/>
              <w:spacing w:line="240" w:lineRule="atLeast"/>
              <w:rPr>
                <w:color w:val="000000"/>
              </w:rPr>
            </w:pPr>
            <w:r w:rsidRPr="00C84392">
              <w:rPr>
                <w:color w:val="000000"/>
              </w:rPr>
              <w:t>restoration and prairie enhancement</w:t>
            </w:r>
          </w:p>
        </w:tc>
      </w:tr>
      <w:tr w:rsidR="00B5218C" w:rsidRPr="00C84392" w:rsidTr="009C6439">
        <w:tc>
          <w:tcPr>
            <w:tcW w:w="2880" w:type="dxa"/>
          </w:tcPr>
          <w:p w:rsidR="00B5218C" w:rsidRPr="00C84392" w:rsidRDefault="00B5218C" w:rsidP="00C84392">
            <w:pPr>
              <w:autoSpaceDE w:val="0"/>
              <w:autoSpaceDN w:val="0"/>
              <w:adjustRightInd w:val="0"/>
              <w:spacing w:line="240" w:lineRule="atLeast"/>
              <w:rPr>
                <w:color w:val="000000"/>
              </w:rPr>
            </w:pPr>
            <w:r w:rsidRPr="00C84392">
              <w:rPr>
                <w:color w:val="000000"/>
              </w:rPr>
              <w:t>Deschampsia cespitosa var. holciformis</w:t>
            </w:r>
          </w:p>
        </w:tc>
        <w:tc>
          <w:tcPr>
            <w:tcW w:w="2430" w:type="dxa"/>
          </w:tcPr>
          <w:p w:rsidR="00B5218C" w:rsidRPr="00C84392" w:rsidRDefault="004D4B15" w:rsidP="00C84392">
            <w:pPr>
              <w:autoSpaceDE w:val="0"/>
              <w:autoSpaceDN w:val="0"/>
              <w:adjustRightInd w:val="0"/>
              <w:spacing w:line="240" w:lineRule="atLeast"/>
              <w:rPr>
                <w:color w:val="000000"/>
              </w:rPr>
            </w:pPr>
            <w:r>
              <w:rPr>
                <w:color w:val="000000"/>
              </w:rPr>
              <w:t>2</w:t>
            </w:r>
            <w:r w:rsidR="00B5218C" w:rsidRPr="00C84392">
              <w:rPr>
                <w:color w:val="000000"/>
              </w:rPr>
              <w:t xml:space="preserve"> collections</w:t>
            </w:r>
          </w:p>
        </w:tc>
        <w:tc>
          <w:tcPr>
            <w:tcW w:w="2430" w:type="dxa"/>
          </w:tcPr>
          <w:p w:rsidR="00B5218C" w:rsidRPr="00C84392" w:rsidRDefault="00B5218C" w:rsidP="00C84392">
            <w:pPr>
              <w:autoSpaceDE w:val="0"/>
              <w:autoSpaceDN w:val="0"/>
              <w:adjustRightInd w:val="0"/>
              <w:spacing w:line="240" w:lineRule="atLeast"/>
              <w:rPr>
                <w:color w:val="000000"/>
              </w:rPr>
            </w:pPr>
            <w:r w:rsidRPr="00C84392">
              <w:rPr>
                <w:color w:val="000000"/>
              </w:rPr>
              <w:t>CA330 (nursery w/ (MRC partner)</w:t>
            </w:r>
          </w:p>
        </w:tc>
        <w:tc>
          <w:tcPr>
            <w:tcW w:w="3060" w:type="dxa"/>
          </w:tcPr>
          <w:p w:rsidR="00B5218C" w:rsidRPr="00C84392" w:rsidRDefault="00B5218C" w:rsidP="00C84392">
            <w:pPr>
              <w:autoSpaceDE w:val="0"/>
              <w:autoSpaceDN w:val="0"/>
              <w:adjustRightInd w:val="0"/>
              <w:spacing w:line="240" w:lineRule="atLeast"/>
              <w:rPr>
                <w:color w:val="000000"/>
              </w:rPr>
            </w:pPr>
            <w:r w:rsidRPr="00C84392">
              <w:rPr>
                <w:color w:val="000000"/>
              </w:rPr>
              <w:t>restoration and prairie enhancement</w:t>
            </w:r>
          </w:p>
        </w:tc>
      </w:tr>
      <w:tr w:rsidR="00B5218C" w:rsidRPr="00C84392" w:rsidTr="009C6439">
        <w:tc>
          <w:tcPr>
            <w:tcW w:w="2880" w:type="dxa"/>
          </w:tcPr>
          <w:p w:rsidR="00B5218C" w:rsidRPr="00C84392" w:rsidRDefault="00B5218C" w:rsidP="00C84392">
            <w:pPr>
              <w:autoSpaceDE w:val="0"/>
              <w:autoSpaceDN w:val="0"/>
              <w:adjustRightInd w:val="0"/>
              <w:spacing w:line="240" w:lineRule="atLeast"/>
              <w:rPr>
                <w:color w:val="000000"/>
              </w:rPr>
            </w:pPr>
            <w:r w:rsidRPr="00C84392">
              <w:rPr>
                <w:color w:val="000000"/>
              </w:rPr>
              <w:lastRenderedPageBreak/>
              <w:t>Elymus multisetus</w:t>
            </w:r>
          </w:p>
        </w:tc>
        <w:tc>
          <w:tcPr>
            <w:tcW w:w="2430" w:type="dxa"/>
          </w:tcPr>
          <w:p w:rsidR="00B5218C" w:rsidRPr="00C84392" w:rsidRDefault="004D4B15" w:rsidP="004D4B15">
            <w:pPr>
              <w:autoSpaceDE w:val="0"/>
              <w:autoSpaceDN w:val="0"/>
              <w:adjustRightInd w:val="0"/>
              <w:spacing w:line="240" w:lineRule="atLeast"/>
              <w:rPr>
                <w:color w:val="000000"/>
              </w:rPr>
            </w:pPr>
            <w:r>
              <w:rPr>
                <w:color w:val="000000"/>
              </w:rPr>
              <w:t>2</w:t>
            </w:r>
            <w:r w:rsidR="00B5218C" w:rsidRPr="00C84392">
              <w:rPr>
                <w:color w:val="000000"/>
              </w:rPr>
              <w:t xml:space="preserve"> collections</w:t>
            </w:r>
          </w:p>
        </w:tc>
        <w:tc>
          <w:tcPr>
            <w:tcW w:w="2430" w:type="dxa"/>
          </w:tcPr>
          <w:p w:rsidR="00B5218C" w:rsidRPr="00C84392" w:rsidRDefault="00B5218C" w:rsidP="00C84392">
            <w:pPr>
              <w:autoSpaceDE w:val="0"/>
              <w:autoSpaceDN w:val="0"/>
              <w:adjustRightInd w:val="0"/>
              <w:spacing w:line="240" w:lineRule="atLeast"/>
              <w:rPr>
                <w:color w:val="000000"/>
              </w:rPr>
            </w:pPr>
            <w:r w:rsidRPr="00C84392">
              <w:rPr>
                <w:color w:val="000000"/>
              </w:rPr>
              <w:t>CA330 (nursery w/ (MRC partner)</w:t>
            </w:r>
          </w:p>
        </w:tc>
        <w:tc>
          <w:tcPr>
            <w:tcW w:w="3060" w:type="dxa"/>
          </w:tcPr>
          <w:p w:rsidR="00B5218C" w:rsidRPr="00C84392" w:rsidRDefault="00B5218C" w:rsidP="00C84392">
            <w:pPr>
              <w:autoSpaceDE w:val="0"/>
              <w:autoSpaceDN w:val="0"/>
              <w:adjustRightInd w:val="0"/>
              <w:spacing w:line="240" w:lineRule="atLeast"/>
              <w:rPr>
                <w:color w:val="000000"/>
              </w:rPr>
            </w:pPr>
            <w:r w:rsidRPr="00C84392">
              <w:rPr>
                <w:color w:val="000000"/>
              </w:rPr>
              <w:t>restoration and prairie enhancement</w:t>
            </w:r>
          </w:p>
        </w:tc>
      </w:tr>
      <w:tr w:rsidR="00186F2A" w:rsidRPr="00C84392" w:rsidTr="009C6439">
        <w:tc>
          <w:tcPr>
            <w:tcW w:w="2880" w:type="dxa"/>
          </w:tcPr>
          <w:p w:rsidR="002A6968" w:rsidRPr="002A6968" w:rsidRDefault="00A403DF" w:rsidP="00C84392">
            <w:pPr>
              <w:autoSpaceDE w:val="0"/>
              <w:autoSpaceDN w:val="0"/>
              <w:adjustRightInd w:val="0"/>
              <w:spacing w:line="240" w:lineRule="atLeast"/>
              <w:rPr>
                <w:color w:val="000000"/>
                <w:highlight w:val="red"/>
              </w:rPr>
            </w:pPr>
            <w:r w:rsidRPr="00A403DF">
              <w:rPr>
                <w:color w:val="000000"/>
              </w:rPr>
              <w:t>Eriogonum sp. (nudum)</w:t>
            </w:r>
          </w:p>
        </w:tc>
        <w:tc>
          <w:tcPr>
            <w:tcW w:w="2430" w:type="dxa"/>
          </w:tcPr>
          <w:p w:rsidR="00186F2A" w:rsidRDefault="00186F2A" w:rsidP="004D4B15">
            <w:pPr>
              <w:autoSpaceDE w:val="0"/>
              <w:autoSpaceDN w:val="0"/>
              <w:adjustRightInd w:val="0"/>
              <w:spacing w:line="240" w:lineRule="atLeast"/>
              <w:rPr>
                <w:color w:val="000000"/>
              </w:rPr>
            </w:pPr>
            <w:r>
              <w:rPr>
                <w:color w:val="000000"/>
              </w:rPr>
              <w:t>1 collection</w:t>
            </w:r>
          </w:p>
        </w:tc>
        <w:tc>
          <w:tcPr>
            <w:tcW w:w="2430" w:type="dxa"/>
          </w:tcPr>
          <w:p w:rsidR="00186F2A" w:rsidRPr="00C84392" w:rsidRDefault="00186F2A" w:rsidP="00C84392">
            <w:pPr>
              <w:autoSpaceDE w:val="0"/>
              <w:autoSpaceDN w:val="0"/>
              <w:adjustRightInd w:val="0"/>
              <w:spacing w:line="240" w:lineRule="atLeast"/>
              <w:rPr>
                <w:color w:val="000000"/>
              </w:rPr>
            </w:pPr>
            <w:r w:rsidRPr="00C84392">
              <w:rPr>
                <w:color w:val="000000"/>
              </w:rPr>
              <w:t>CA330 (nursery w/ (MRC partner</w:t>
            </w:r>
          </w:p>
        </w:tc>
        <w:tc>
          <w:tcPr>
            <w:tcW w:w="3060" w:type="dxa"/>
          </w:tcPr>
          <w:p w:rsidR="00186F2A" w:rsidRPr="00C84392" w:rsidRDefault="00186F2A" w:rsidP="00C84392">
            <w:pPr>
              <w:autoSpaceDE w:val="0"/>
              <w:autoSpaceDN w:val="0"/>
              <w:adjustRightInd w:val="0"/>
              <w:spacing w:line="240" w:lineRule="atLeast"/>
              <w:rPr>
                <w:color w:val="000000"/>
              </w:rPr>
            </w:pPr>
            <w:r w:rsidRPr="00C84392">
              <w:rPr>
                <w:color w:val="000000"/>
              </w:rPr>
              <w:t>restoration and prairie enhancement</w:t>
            </w:r>
          </w:p>
        </w:tc>
      </w:tr>
      <w:tr w:rsidR="00B5218C" w:rsidRPr="00C84392" w:rsidTr="009C6439">
        <w:tc>
          <w:tcPr>
            <w:tcW w:w="2880" w:type="dxa"/>
          </w:tcPr>
          <w:p w:rsidR="00B5218C" w:rsidRPr="00C84392" w:rsidRDefault="00B5218C" w:rsidP="00C84392">
            <w:pPr>
              <w:autoSpaceDE w:val="0"/>
              <w:autoSpaceDN w:val="0"/>
              <w:adjustRightInd w:val="0"/>
              <w:spacing w:line="240" w:lineRule="atLeast"/>
              <w:rPr>
                <w:color w:val="000000"/>
              </w:rPr>
            </w:pPr>
            <w:r w:rsidRPr="00C84392">
              <w:rPr>
                <w:color w:val="000000"/>
              </w:rPr>
              <w:t>Festuca idahoensis</w:t>
            </w:r>
          </w:p>
        </w:tc>
        <w:tc>
          <w:tcPr>
            <w:tcW w:w="2430" w:type="dxa"/>
          </w:tcPr>
          <w:p w:rsidR="00B5218C" w:rsidRPr="00C84392" w:rsidRDefault="004D4B15" w:rsidP="00C84392">
            <w:pPr>
              <w:autoSpaceDE w:val="0"/>
              <w:autoSpaceDN w:val="0"/>
              <w:adjustRightInd w:val="0"/>
              <w:spacing w:line="240" w:lineRule="atLeast"/>
              <w:rPr>
                <w:color w:val="000000"/>
              </w:rPr>
            </w:pPr>
            <w:r>
              <w:rPr>
                <w:color w:val="000000"/>
              </w:rPr>
              <w:t>5</w:t>
            </w:r>
            <w:r w:rsidR="00B5218C" w:rsidRPr="00C84392">
              <w:rPr>
                <w:color w:val="000000"/>
              </w:rPr>
              <w:t xml:space="preserve"> collections</w:t>
            </w:r>
          </w:p>
        </w:tc>
        <w:tc>
          <w:tcPr>
            <w:tcW w:w="2430" w:type="dxa"/>
          </w:tcPr>
          <w:p w:rsidR="00B5218C" w:rsidRPr="00C84392" w:rsidRDefault="00B5218C" w:rsidP="00C84392">
            <w:pPr>
              <w:autoSpaceDE w:val="0"/>
              <w:autoSpaceDN w:val="0"/>
              <w:adjustRightInd w:val="0"/>
              <w:spacing w:line="240" w:lineRule="atLeast"/>
              <w:rPr>
                <w:color w:val="000000"/>
              </w:rPr>
            </w:pPr>
            <w:r w:rsidRPr="00C84392">
              <w:rPr>
                <w:color w:val="000000"/>
              </w:rPr>
              <w:t>CA330 (nursery w/ (MRC partner)</w:t>
            </w:r>
          </w:p>
        </w:tc>
        <w:tc>
          <w:tcPr>
            <w:tcW w:w="3060" w:type="dxa"/>
          </w:tcPr>
          <w:p w:rsidR="00B5218C" w:rsidRPr="00C84392" w:rsidRDefault="00B5218C" w:rsidP="00C84392">
            <w:pPr>
              <w:autoSpaceDE w:val="0"/>
              <w:autoSpaceDN w:val="0"/>
              <w:adjustRightInd w:val="0"/>
              <w:spacing w:line="240" w:lineRule="atLeast"/>
              <w:rPr>
                <w:color w:val="000000"/>
              </w:rPr>
            </w:pPr>
            <w:r w:rsidRPr="00C84392">
              <w:rPr>
                <w:color w:val="000000"/>
              </w:rPr>
              <w:t>restoration and prairie enhancement</w:t>
            </w:r>
          </w:p>
        </w:tc>
      </w:tr>
      <w:tr w:rsidR="00B5218C" w:rsidRPr="00C84392" w:rsidTr="009C6439">
        <w:tc>
          <w:tcPr>
            <w:tcW w:w="2880" w:type="dxa"/>
          </w:tcPr>
          <w:p w:rsidR="00B5218C" w:rsidRPr="00C84392" w:rsidRDefault="00B5218C" w:rsidP="00C84392">
            <w:pPr>
              <w:autoSpaceDE w:val="0"/>
              <w:autoSpaceDN w:val="0"/>
              <w:adjustRightInd w:val="0"/>
              <w:spacing w:line="240" w:lineRule="atLeast"/>
              <w:rPr>
                <w:color w:val="000000"/>
              </w:rPr>
            </w:pPr>
            <w:r w:rsidRPr="00C84392">
              <w:rPr>
                <w:color w:val="000000"/>
              </w:rPr>
              <w:t>Koeleria macrantha</w:t>
            </w:r>
          </w:p>
        </w:tc>
        <w:tc>
          <w:tcPr>
            <w:tcW w:w="2430" w:type="dxa"/>
          </w:tcPr>
          <w:p w:rsidR="00B5218C" w:rsidRPr="00C84392" w:rsidRDefault="004D4B15" w:rsidP="00C84392">
            <w:pPr>
              <w:autoSpaceDE w:val="0"/>
              <w:autoSpaceDN w:val="0"/>
              <w:adjustRightInd w:val="0"/>
              <w:spacing w:line="240" w:lineRule="atLeast"/>
              <w:rPr>
                <w:color w:val="000000"/>
              </w:rPr>
            </w:pPr>
            <w:r>
              <w:rPr>
                <w:color w:val="000000"/>
              </w:rPr>
              <w:t>4</w:t>
            </w:r>
            <w:r w:rsidR="00B5218C" w:rsidRPr="00C84392">
              <w:rPr>
                <w:color w:val="000000"/>
              </w:rPr>
              <w:t xml:space="preserve"> collection</w:t>
            </w:r>
          </w:p>
        </w:tc>
        <w:tc>
          <w:tcPr>
            <w:tcW w:w="2430" w:type="dxa"/>
          </w:tcPr>
          <w:p w:rsidR="00B5218C" w:rsidRPr="00C84392" w:rsidRDefault="00B5218C" w:rsidP="00C84392">
            <w:pPr>
              <w:autoSpaceDE w:val="0"/>
              <w:autoSpaceDN w:val="0"/>
              <w:adjustRightInd w:val="0"/>
              <w:spacing w:line="240" w:lineRule="atLeast"/>
              <w:rPr>
                <w:color w:val="000000"/>
              </w:rPr>
            </w:pPr>
            <w:r w:rsidRPr="00C84392">
              <w:rPr>
                <w:color w:val="000000"/>
              </w:rPr>
              <w:t>CA330 (nursery w/ (MRC partner)</w:t>
            </w:r>
          </w:p>
        </w:tc>
        <w:tc>
          <w:tcPr>
            <w:tcW w:w="3060" w:type="dxa"/>
          </w:tcPr>
          <w:p w:rsidR="00B5218C" w:rsidRPr="00C84392" w:rsidRDefault="00B5218C" w:rsidP="00C84392">
            <w:pPr>
              <w:autoSpaceDE w:val="0"/>
              <w:autoSpaceDN w:val="0"/>
              <w:adjustRightInd w:val="0"/>
              <w:spacing w:line="240" w:lineRule="atLeast"/>
              <w:rPr>
                <w:color w:val="000000"/>
              </w:rPr>
            </w:pPr>
            <w:r w:rsidRPr="00C84392">
              <w:rPr>
                <w:color w:val="000000"/>
              </w:rPr>
              <w:t>restoration and prairie enhancement</w:t>
            </w:r>
          </w:p>
        </w:tc>
      </w:tr>
      <w:tr w:rsidR="00186F2A" w:rsidRPr="00C84392" w:rsidTr="009C6439">
        <w:tc>
          <w:tcPr>
            <w:tcW w:w="2880" w:type="dxa"/>
          </w:tcPr>
          <w:p w:rsidR="002A6968" w:rsidRPr="002A6968" w:rsidRDefault="00A403DF" w:rsidP="00A403DF">
            <w:pPr>
              <w:autoSpaceDE w:val="0"/>
              <w:autoSpaceDN w:val="0"/>
              <w:adjustRightInd w:val="0"/>
              <w:spacing w:line="240" w:lineRule="atLeast"/>
              <w:rPr>
                <w:highlight w:val="red"/>
              </w:rPr>
            </w:pPr>
            <w:r>
              <w:t>Lupinus bicolor</w:t>
            </w:r>
          </w:p>
        </w:tc>
        <w:tc>
          <w:tcPr>
            <w:tcW w:w="2430" w:type="dxa"/>
          </w:tcPr>
          <w:p w:rsidR="00186F2A" w:rsidRDefault="00186F2A" w:rsidP="00C84392">
            <w:pPr>
              <w:autoSpaceDE w:val="0"/>
              <w:autoSpaceDN w:val="0"/>
              <w:adjustRightInd w:val="0"/>
              <w:spacing w:line="240" w:lineRule="atLeast"/>
              <w:rPr>
                <w:color w:val="000000"/>
              </w:rPr>
            </w:pPr>
            <w:r>
              <w:rPr>
                <w:color w:val="000000"/>
              </w:rPr>
              <w:t>1 collection</w:t>
            </w:r>
          </w:p>
        </w:tc>
        <w:tc>
          <w:tcPr>
            <w:tcW w:w="2430" w:type="dxa"/>
          </w:tcPr>
          <w:p w:rsidR="00186F2A" w:rsidRPr="00C84392" w:rsidRDefault="00186F2A" w:rsidP="00C84392">
            <w:pPr>
              <w:autoSpaceDE w:val="0"/>
              <w:autoSpaceDN w:val="0"/>
              <w:adjustRightInd w:val="0"/>
              <w:spacing w:line="240" w:lineRule="atLeast"/>
              <w:rPr>
                <w:color w:val="000000"/>
              </w:rPr>
            </w:pPr>
            <w:r w:rsidRPr="00C84392">
              <w:rPr>
                <w:color w:val="000000"/>
              </w:rPr>
              <w:t>CA330 (nursery w/ (MRC partner</w:t>
            </w:r>
          </w:p>
        </w:tc>
        <w:tc>
          <w:tcPr>
            <w:tcW w:w="3060" w:type="dxa"/>
          </w:tcPr>
          <w:p w:rsidR="00186F2A" w:rsidRPr="00C84392" w:rsidRDefault="00186F2A" w:rsidP="00C84392">
            <w:pPr>
              <w:autoSpaceDE w:val="0"/>
              <w:autoSpaceDN w:val="0"/>
              <w:adjustRightInd w:val="0"/>
              <w:spacing w:line="240" w:lineRule="atLeast"/>
              <w:rPr>
                <w:color w:val="000000"/>
              </w:rPr>
            </w:pPr>
            <w:r w:rsidRPr="00C84392">
              <w:rPr>
                <w:color w:val="000000"/>
              </w:rPr>
              <w:t>restoration and prairie enhancement</w:t>
            </w:r>
          </w:p>
        </w:tc>
      </w:tr>
      <w:tr w:rsidR="00B5218C" w:rsidRPr="00C84392" w:rsidTr="009C6439">
        <w:tc>
          <w:tcPr>
            <w:tcW w:w="2880" w:type="dxa"/>
          </w:tcPr>
          <w:p w:rsidR="00B5218C" w:rsidRPr="00C84392" w:rsidRDefault="00B5218C" w:rsidP="00C84392">
            <w:pPr>
              <w:autoSpaceDE w:val="0"/>
              <w:autoSpaceDN w:val="0"/>
              <w:adjustRightInd w:val="0"/>
              <w:spacing w:line="240" w:lineRule="atLeast"/>
              <w:rPr>
                <w:color w:val="000000"/>
              </w:rPr>
            </w:pPr>
            <w:r w:rsidRPr="00C84392">
              <w:rPr>
                <w:color w:val="000000"/>
              </w:rPr>
              <w:t>Melica californica</w:t>
            </w:r>
          </w:p>
        </w:tc>
        <w:tc>
          <w:tcPr>
            <w:tcW w:w="2430" w:type="dxa"/>
          </w:tcPr>
          <w:p w:rsidR="00B5218C" w:rsidRPr="00C84392" w:rsidRDefault="004D4B15" w:rsidP="004D4B15">
            <w:pPr>
              <w:autoSpaceDE w:val="0"/>
              <w:autoSpaceDN w:val="0"/>
              <w:adjustRightInd w:val="0"/>
              <w:spacing w:line="240" w:lineRule="atLeast"/>
              <w:rPr>
                <w:color w:val="000000"/>
              </w:rPr>
            </w:pPr>
            <w:r>
              <w:rPr>
                <w:color w:val="000000"/>
              </w:rPr>
              <w:t>2</w:t>
            </w:r>
            <w:r w:rsidR="00B5218C" w:rsidRPr="00C84392">
              <w:rPr>
                <w:color w:val="000000"/>
              </w:rPr>
              <w:t xml:space="preserve"> collections</w:t>
            </w:r>
          </w:p>
        </w:tc>
        <w:tc>
          <w:tcPr>
            <w:tcW w:w="2430" w:type="dxa"/>
          </w:tcPr>
          <w:p w:rsidR="00B5218C" w:rsidRPr="00C84392" w:rsidRDefault="00B5218C" w:rsidP="00C84392">
            <w:pPr>
              <w:autoSpaceDE w:val="0"/>
              <w:autoSpaceDN w:val="0"/>
              <w:adjustRightInd w:val="0"/>
              <w:spacing w:line="240" w:lineRule="atLeast"/>
              <w:rPr>
                <w:color w:val="000000"/>
              </w:rPr>
            </w:pPr>
            <w:r w:rsidRPr="00C84392">
              <w:rPr>
                <w:color w:val="000000"/>
              </w:rPr>
              <w:t>CA330 (nursery w/ (MRC partner)</w:t>
            </w:r>
          </w:p>
        </w:tc>
        <w:tc>
          <w:tcPr>
            <w:tcW w:w="3060" w:type="dxa"/>
          </w:tcPr>
          <w:p w:rsidR="00B5218C" w:rsidRPr="00C84392" w:rsidRDefault="00B5218C" w:rsidP="00C84392">
            <w:pPr>
              <w:autoSpaceDE w:val="0"/>
              <w:autoSpaceDN w:val="0"/>
              <w:adjustRightInd w:val="0"/>
              <w:spacing w:line="240" w:lineRule="atLeast"/>
              <w:rPr>
                <w:color w:val="000000"/>
              </w:rPr>
            </w:pPr>
            <w:r w:rsidRPr="00C84392">
              <w:rPr>
                <w:color w:val="000000"/>
              </w:rPr>
              <w:t>working toward successful establishment after transplantation into natural prairie; once establishment success is made certain, will do further work with this species for restoration and prairie enhancement.</w:t>
            </w:r>
          </w:p>
        </w:tc>
      </w:tr>
      <w:tr w:rsidR="004D4B15" w:rsidRPr="00C84392" w:rsidTr="009C6439">
        <w:tc>
          <w:tcPr>
            <w:tcW w:w="2880" w:type="dxa"/>
          </w:tcPr>
          <w:p w:rsidR="004D4B15" w:rsidRPr="00C84392" w:rsidRDefault="004D4B15" w:rsidP="00C84392">
            <w:pPr>
              <w:autoSpaceDE w:val="0"/>
              <w:autoSpaceDN w:val="0"/>
              <w:adjustRightInd w:val="0"/>
              <w:spacing w:line="240" w:lineRule="atLeast"/>
              <w:rPr>
                <w:color w:val="000000"/>
              </w:rPr>
            </w:pPr>
            <w:r>
              <w:rPr>
                <w:color w:val="000000"/>
              </w:rPr>
              <w:t>Nasella pulchra</w:t>
            </w:r>
          </w:p>
        </w:tc>
        <w:tc>
          <w:tcPr>
            <w:tcW w:w="2430" w:type="dxa"/>
          </w:tcPr>
          <w:p w:rsidR="004D4B15" w:rsidRDefault="004D4B15" w:rsidP="004D4B15">
            <w:pPr>
              <w:autoSpaceDE w:val="0"/>
              <w:autoSpaceDN w:val="0"/>
              <w:adjustRightInd w:val="0"/>
              <w:spacing w:line="240" w:lineRule="atLeast"/>
              <w:rPr>
                <w:color w:val="000000"/>
              </w:rPr>
            </w:pPr>
            <w:r>
              <w:rPr>
                <w:color w:val="000000"/>
              </w:rPr>
              <w:t>3 collections</w:t>
            </w:r>
          </w:p>
        </w:tc>
        <w:tc>
          <w:tcPr>
            <w:tcW w:w="2430" w:type="dxa"/>
          </w:tcPr>
          <w:p w:rsidR="004D4B15" w:rsidRPr="00C84392" w:rsidRDefault="004D4B15" w:rsidP="00C84392">
            <w:pPr>
              <w:autoSpaceDE w:val="0"/>
              <w:autoSpaceDN w:val="0"/>
              <w:adjustRightInd w:val="0"/>
              <w:spacing w:line="240" w:lineRule="atLeast"/>
              <w:rPr>
                <w:color w:val="000000"/>
              </w:rPr>
            </w:pPr>
            <w:r w:rsidRPr="00C84392">
              <w:rPr>
                <w:color w:val="000000"/>
              </w:rPr>
              <w:t>CA330 (nursery w/ (MRC partner)</w:t>
            </w:r>
          </w:p>
        </w:tc>
        <w:tc>
          <w:tcPr>
            <w:tcW w:w="3060" w:type="dxa"/>
          </w:tcPr>
          <w:p w:rsidR="004D4B15" w:rsidRPr="00C84392" w:rsidRDefault="004D4B15" w:rsidP="00C84392">
            <w:pPr>
              <w:autoSpaceDE w:val="0"/>
              <w:autoSpaceDN w:val="0"/>
              <w:adjustRightInd w:val="0"/>
              <w:spacing w:line="240" w:lineRule="atLeast"/>
              <w:rPr>
                <w:color w:val="000000"/>
              </w:rPr>
            </w:pPr>
            <w:r>
              <w:rPr>
                <w:color w:val="000000"/>
              </w:rPr>
              <w:t>See ME CA above</w:t>
            </w:r>
          </w:p>
        </w:tc>
      </w:tr>
    </w:tbl>
    <w:p w:rsidR="003C5744" w:rsidRPr="003C5744" w:rsidRDefault="003C5744" w:rsidP="003C5744">
      <w:pPr>
        <w:autoSpaceDE w:val="0"/>
        <w:autoSpaceDN w:val="0"/>
        <w:adjustRightInd w:val="0"/>
        <w:spacing w:line="240" w:lineRule="atLeast"/>
        <w:rPr>
          <w:color w:val="000000"/>
        </w:rPr>
      </w:pPr>
    </w:p>
    <w:p w:rsidR="003C5744" w:rsidRPr="00762E25" w:rsidRDefault="003C5744" w:rsidP="003C5744">
      <w:pPr>
        <w:autoSpaceDE w:val="0"/>
        <w:autoSpaceDN w:val="0"/>
        <w:adjustRightInd w:val="0"/>
        <w:spacing w:line="240" w:lineRule="atLeast"/>
        <w:rPr>
          <w:b/>
          <w:color w:val="000000"/>
        </w:rPr>
      </w:pPr>
      <w:r w:rsidRPr="00762E25">
        <w:rPr>
          <w:b/>
          <w:color w:val="000000"/>
        </w:rPr>
        <w:t>Internal Research:</w:t>
      </w:r>
      <w:r w:rsidR="005A1F04">
        <w:rPr>
          <w:b/>
          <w:color w:val="000000"/>
        </w:rPr>
        <w:t xml:space="preserve">   </w:t>
      </w:r>
      <w:r w:rsidR="005A1F04" w:rsidRPr="0027072C">
        <w:rPr>
          <w:color w:val="000000"/>
        </w:rPr>
        <w:t xml:space="preserve">See </w:t>
      </w:r>
      <w:r w:rsidR="00803974" w:rsidRPr="0027072C">
        <w:rPr>
          <w:color w:val="000000"/>
        </w:rPr>
        <w:t xml:space="preserve">'what SOS materials will be used for' </w:t>
      </w:r>
      <w:r w:rsidR="005A1F04" w:rsidRPr="0027072C">
        <w:rPr>
          <w:color w:val="000000"/>
        </w:rPr>
        <w:t>notes above</w:t>
      </w:r>
    </w:p>
    <w:p w:rsidR="003C5744" w:rsidRPr="003C5744" w:rsidRDefault="003C5744" w:rsidP="003C5744">
      <w:pPr>
        <w:autoSpaceDE w:val="0"/>
        <w:autoSpaceDN w:val="0"/>
        <w:adjustRightInd w:val="0"/>
        <w:spacing w:line="240" w:lineRule="atLeast"/>
        <w:rPr>
          <w:b/>
          <w:color w:val="000000"/>
          <w:u w:val="single"/>
        </w:rPr>
      </w:pPr>
    </w:p>
    <w:sectPr w:rsidR="003C5744" w:rsidRPr="003C5744" w:rsidSect="00E535A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compat/>
  <w:rsids>
    <w:rsidRoot w:val="003C5744"/>
    <w:rsid w:val="00072A38"/>
    <w:rsid w:val="000904AF"/>
    <w:rsid w:val="000B49A7"/>
    <w:rsid w:val="00186F2A"/>
    <w:rsid w:val="0027072C"/>
    <w:rsid w:val="002A6968"/>
    <w:rsid w:val="002D2B6B"/>
    <w:rsid w:val="0035019C"/>
    <w:rsid w:val="003C5744"/>
    <w:rsid w:val="004329D4"/>
    <w:rsid w:val="0043727F"/>
    <w:rsid w:val="004D4B15"/>
    <w:rsid w:val="004F4312"/>
    <w:rsid w:val="00501AF8"/>
    <w:rsid w:val="005A1F04"/>
    <w:rsid w:val="00622E25"/>
    <w:rsid w:val="006D0C4A"/>
    <w:rsid w:val="006F6E1A"/>
    <w:rsid w:val="007538FE"/>
    <w:rsid w:val="00762E25"/>
    <w:rsid w:val="00785753"/>
    <w:rsid w:val="00803974"/>
    <w:rsid w:val="0089431C"/>
    <w:rsid w:val="008A51AC"/>
    <w:rsid w:val="008D6E84"/>
    <w:rsid w:val="008E02F7"/>
    <w:rsid w:val="0090024F"/>
    <w:rsid w:val="00902588"/>
    <w:rsid w:val="009666B7"/>
    <w:rsid w:val="00997808"/>
    <w:rsid w:val="009A0F1E"/>
    <w:rsid w:val="009C6439"/>
    <w:rsid w:val="00A403DF"/>
    <w:rsid w:val="00A85FDD"/>
    <w:rsid w:val="00B5218C"/>
    <w:rsid w:val="00BF4002"/>
    <w:rsid w:val="00C84392"/>
    <w:rsid w:val="00CA58DD"/>
    <w:rsid w:val="00CB0BBC"/>
    <w:rsid w:val="00CC2561"/>
    <w:rsid w:val="00DB7F3F"/>
    <w:rsid w:val="00DC39DB"/>
    <w:rsid w:val="00E37F7B"/>
    <w:rsid w:val="00E535A4"/>
    <w:rsid w:val="00EA1145"/>
    <w:rsid w:val="00FA3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5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D2B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Seeds of Success Annual Report</vt:lpstr>
    </vt:vector>
  </TitlesOfParts>
  <Company>Bureau of Land Management</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of Success Annual Report</dc:title>
  <dc:subject/>
  <dc:creator>Mary K. Byrne</dc:creator>
  <cp:keywords/>
  <dc:description/>
  <cp:lastModifiedBy>mahaidet</cp:lastModifiedBy>
  <cp:revision>2</cp:revision>
  <cp:lastPrinted>2008-05-16T17:17:00Z</cp:lastPrinted>
  <dcterms:created xsi:type="dcterms:W3CDTF">2010-11-08T17:02:00Z</dcterms:created>
  <dcterms:modified xsi:type="dcterms:W3CDTF">2010-11-08T17:02:00Z</dcterms:modified>
</cp:coreProperties>
</file>