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788"/>
        <w:gridCol w:w="4788"/>
        <w:tblGridChange w:id="0">
          <w:tblGrid>
            <w:gridCol w:w="4788"/>
            <w:gridCol w:w="4788"/>
          </w:tblGrid>
        </w:tblGridChange>
      </w:tblGrid>
      <w:tr>
        <w:tc>
          <w:tcPr/>
          <w:p w:rsidR="00000000" w:rsidDel="00000000" w:rsidP="00000000" w:rsidRDefault="00000000" w:rsidRPr="00000000" w14:paraId="00000002">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Pr>
              <w:drawing>
                <wp:inline distB="0" distT="0" distL="0" distR="0">
                  <wp:extent cx="3113765" cy="1253490"/>
                  <wp:effectExtent b="0" l="0" r="0" t="0"/>
                  <wp:docPr descr="MPF Logo 2018 (1).png" id="7" name="image2.png"/>
                  <a:graphic>
                    <a:graphicData uri="http://schemas.openxmlformats.org/drawingml/2006/picture">
                      <pic:pic>
                        <pic:nvPicPr>
                          <pic:cNvPr descr="MPF Logo 2018 (1).png" id="0" name="image2.png"/>
                          <pic:cNvPicPr preferRelativeResize="0"/>
                        </pic:nvPicPr>
                        <pic:blipFill>
                          <a:blip r:embed="rId7"/>
                          <a:srcRect b="0" l="0" r="0" t="0"/>
                          <a:stretch>
                            <a:fillRect/>
                          </a:stretch>
                        </pic:blipFill>
                        <pic:spPr>
                          <a:xfrm>
                            <a:off x="0" y="0"/>
                            <a:ext cx="3113765" cy="125349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Pr>
              <w:drawing>
                <wp:inline distB="0" distT="0" distL="0" distR="0">
                  <wp:extent cx="1627035" cy="1531748"/>
                  <wp:effectExtent b="0" l="0" r="0" t="0"/>
                  <wp:docPr descr="GN-MPF Logo2018.jpg" id="8" name="image1.jpg"/>
                  <a:graphic>
                    <a:graphicData uri="http://schemas.openxmlformats.org/drawingml/2006/picture">
                      <pic:pic>
                        <pic:nvPicPr>
                          <pic:cNvPr descr="GN-MPF Logo2018.jpg" id="0" name="image1.jpg"/>
                          <pic:cNvPicPr preferRelativeResize="0"/>
                        </pic:nvPicPr>
                        <pic:blipFill>
                          <a:blip r:embed="rId8"/>
                          <a:srcRect b="0" l="0" r="0" t="0"/>
                          <a:stretch>
                            <a:fillRect/>
                          </a:stretch>
                        </pic:blipFill>
                        <pic:spPr>
                          <a:xfrm>
                            <a:off x="0" y="0"/>
                            <a:ext cx="1627035" cy="153174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4">
      <w:pP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 Brooke Widmar: 888-843-6739</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 IMMEDIATE RELEASE</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Missouri Prairie Foundation &amp; Grow Native! Offer Weekly Webinars &amp; Master Classes in </w:t>
      </w:r>
      <w:r w:rsidDel="00000000" w:rsidR="00000000" w:rsidRPr="00000000">
        <w:rPr>
          <w:rFonts w:ascii="Times New Roman" w:cs="Times New Roman" w:eastAsia="Times New Roman" w:hAnsi="Times New Roman"/>
          <w:b w:val="1"/>
          <w:rtl w:val="0"/>
        </w:rPr>
        <w:t xml:space="preserve">May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2021</w:t>
      </w:r>
    </w:p>
    <w:p w:rsidR="00000000" w:rsidDel="00000000" w:rsidP="00000000" w:rsidRDefault="00000000" w:rsidRPr="00000000" w14:paraId="0000000B">
      <w:pP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The Missouri Prairie Foundation and its Grow Native! native program continue its popular online programming.  </w:t>
      </w:r>
    </w:p>
    <w:p w:rsidR="00000000" w:rsidDel="00000000" w:rsidP="00000000" w:rsidRDefault="00000000" w:rsidRPr="00000000" w14:paraId="0000000D">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Jefferson City, MO (April </w:t>
      </w:r>
      <w:r w:rsidDel="00000000" w:rsidR="00000000" w:rsidRPr="00000000">
        <w:rPr>
          <w:rFonts w:ascii="Times New Roman" w:cs="Times New Roman" w:eastAsia="Times New Roman" w:hAnsi="Times New Roman"/>
          <w:highlight w:val="white"/>
          <w:rtl w:val="0"/>
        </w:rPr>
        <w:t xml:space="preserve">30</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2021)—</w:t>
      </w:r>
      <w:r w:rsidDel="00000000" w:rsidR="00000000" w:rsidRPr="00000000">
        <w:rPr>
          <w:rFonts w:ascii="Times New Roman" w:cs="Times New Roman" w:eastAsia="Times New Roman" w:hAnsi="Times New Roman"/>
          <w:highlight w:val="white"/>
          <w:rtl w:val="0"/>
        </w:rPr>
        <w:t xml:space="preserve">Nearly 7</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,000 live attendees have enjoyed the online programming offered by 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Missouri Prairie Foundation (MPF) and its 21-year-old Grow Native! program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from January through </w:t>
      </w:r>
      <w:r w:rsidDel="00000000" w:rsidR="00000000" w:rsidRPr="00000000">
        <w:rPr>
          <w:rFonts w:ascii="Times New Roman" w:cs="Times New Roman" w:eastAsia="Times New Roman" w:hAnsi="Times New Roman"/>
          <w:highlight w:val="white"/>
          <w:rtl w:val="0"/>
        </w:rPr>
        <w:t xml:space="preserve">April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2021. MPF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continues its popular webinar and master class schedule in </w:t>
      </w:r>
      <w:r w:rsidDel="00000000" w:rsidR="00000000" w:rsidRPr="00000000">
        <w:rPr>
          <w:rFonts w:ascii="Times New Roman" w:cs="Times New Roman" w:eastAsia="Times New Roman" w:hAnsi="Times New Roman"/>
          <w:rtl w:val="0"/>
        </w:rPr>
        <w:t xml:space="preserve">May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F">
      <w:pPr>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During these </w:t>
      </w:r>
      <w:r w:rsidDel="00000000" w:rsidR="00000000" w:rsidRPr="00000000">
        <w:rPr>
          <w:rFonts w:ascii="Times New Roman" w:cs="Times New Roman" w:eastAsia="Times New Roman" w:hAnsi="Times New Roman"/>
          <w:color w:val="000000"/>
          <w:rtl w:val="0"/>
        </w:rPr>
        <w:t xml:space="preserve">virtual learning opportunities hosted each week at 4:00 p.m., participants can learn from a variety of speakers on topics such as </w:t>
      </w:r>
      <w:r w:rsidDel="00000000" w:rsidR="00000000" w:rsidRPr="00000000">
        <w:rPr>
          <w:rFonts w:ascii="Times New Roman" w:cs="Times New Roman" w:eastAsia="Times New Roman" w:hAnsi="Times New Roman"/>
          <w:rtl w:val="0"/>
        </w:rPr>
        <w:t xml:space="preserve">bumble bees</w:t>
      </w:r>
      <w:r w:rsidDel="00000000" w:rsidR="00000000" w:rsidRPr="00000000">
        <w:rPr>
          <w:rFonts w:ascii="Times New Roman" w:cs="Times New Roman" w:eastAsia="Times New Roman" w:hAnsi="Times New Roman"/>
          <w:color w:val="000000"/>
          <w:rtl w:val="0"/>
        </w:rPr>
        <w:t xml:space="preserve">, prairie mammals, prairie history</w:t>
      </w:r>
      <w:r w:rsidDel="00000000" w:rsidR="00000000" w:rsidRPr="00000000">
        <w:rPr>
          <w:rFonts w:ascii="Times New Roman" w:cs="Times New Roman" w:eastAsia="Times New Roman" w:hAnsi="Times New Roman"/>
          <w:rtl w:val="0"/>
        </w:rPr>
        <w:t xml:space="preserve">, and pollinator gardening.</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Speakers will include </w:t>
      </w:r>
      <w:r w:rsidDel="00000000" w:rsidR="00000000" w:rsidRPr="00000000">
        <w:rPr>
          <w:rFonts w:ascii="Times New Roman" w:cs="Times New Roman" w:eastAsia="Times New Roman" w:hAnsi="Times New Roman"/>
          <w:b w:val="1"/>
          <w:rtl w:val="0"/>
        </w:rPr>
        <w:t xml:space="preserve">Katie Lamke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a conservation biologist for the Xerces Society</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rtl w:val="0"/>
        </w:rPr>
        <w:t xml:space="preserve">D</w:t>
      </w:r>
      <w:r w:rsidDel="00000000" w:rsidR="00000000" w:rsidRPr="00000000">
        <w:rPr>
          <w:rFonts w:ascii="Times New Roman" w:cs="Times New Roman" w:eastAsia="Times New Roman" w:hAnsi="Times New Roman"/>
          <w:b w:val="1"/>
          <w:rtl w:val="0"/>
        </w:rPr>
        <w:t xml:space="preserve">oug Helmers</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retired USFW private lands coordinator and MPF board member</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rtl w:val="0"/>
        </w:rPr>
        <w:t xml:space="preserve">Dr. Sean Maher</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Associate Professor in the Biology Department at Missouri State University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rtl w:val="0"/>
        </w:rPr>
        <w:t xml:space="preserve">Doug Ladd</w:t>
      </w:r>
      <w:r w:rsidDel="00000000" w:rsidR="00000000" w:rsidRPr="00000000">
        <w:rPr>
          <w:rFonts w:ascii="Times New Roman" w:cs="Times New Roman" w:eastAsia="Times New Roman" w:hAnsi="Times New Roman"/>
          <w:color w:val="000000"/>
          <w:rtl w:val="0"/>
        </w:rPr>
        <w:t xml:space="preserve">, retired </w:t>
      </w:r>
      <w:r w:rsidDel="00000000" w:rsidR="00000000" w:rsidRPr="00000000">
        <w:rPr>
          <w:rFonts w:ascii="Times New Roman" w:cs="Times New Roman" w:eastAsia="Times New Roman" w:hAnsi="Times New Roman"/>
          <w:rtl w:val="0"/>
        </w:rPr>
        <w:t xml:space="preserve">director of conservation for The Nature Conservancy</w:t>
      </w:r>
      <w:r w:rsidDel="00000000" w:rsidR="00000000" w:rsidRPr="00000000">
        <w:rPr>
          <w:rFonts w:ascii="Times New Roman" w:cs="Times New Roman" w:eastAsia="Times New Roman" w:hAnsi="Times New Roman"/>
          <w:color w:val="000000"/>
          <w:rtl w:val="0"/>
        </w:rPr>
        <w:t xml:space="preserve">; and </w:t>
      </w:r>
      <w:r w:rsidDel="00000000" w:rsidR="00000000" w:rsidRPr="00000000">
        <w:rPr>
          <w:rFonts w:ascii="Times New Roman" w:cs="Times New Roman" w:eastAsia="Times New Roman" w:hAnsi="Times New Roman"/>
          <w:b w:val="1"/>
          <w:rtl w:val="0"/>
        </w:rPr>
        <w:t xml:space="preserve">Paula Diaz</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with GardeNerd Consultations.</w:t>
      </w:r>
      <w:r w:rsidDel="00000000" w:rsidR="00000000" w:rsidRPr="00000000">
        <w:rPr>
          <w:rtl w:val="0"/>
        </w:rPr>
      </w:r>
    </w:p>
    <w:p w:rsidR="00000000" w:rsidDel="00000000" w:rsidP="00000000" w:rsidRDefault="00000000" w:rsidRPr="00000000" w14:paraId="00000011">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Webinars are free, 30-minute programs, with time for questions after the presentations. Master classes are more specialized, with presenters sharing 50-minutes of material, with time for questions after the presentations. Master classes are free to MPF members and Grow Native! professional members, and $15 for non-members. </w:t>
      </w:r>
    </w:p>
    <w:p w:rsidR="00000000" w:rsidDel="00000000" w:rsidP="00000000" w:rsidRDefault="00000000" w:rsidRPr="00000000" w14:paraId="00000012">
      <w:pPr>
        <w:ind w:firstLine="72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rtl w:val="0"/>
        </w:rPr>
        <w:t xml:space="preserve">Not a member? Join at </w:t>
      </w:r>
      <w:hyperlink r:id="rId9">
        <w:r w:rsidDel="00000000" w:rsidR="00000000" w:rsidRPr="00000000">
          <w:rPr>
            <w:rFonts w:ascii="Times New Roman" w:cs="Times New Roman" w:eastAsia="Times New Roman" w:hAnsi="Times New Roman"/>
            <w:color w:val="1155cc"/>
            <w:u w:val="single"/>
            <w:rtl w:val="0"/>
          </w:rPr>
          <w:t xml:space="preserve">moprairie.org/membership/</w:t>
        </w:r>
      </w:hyperlink>
      <w:r w:rsidDel="00000000" w:rsidR="00000000" w:rsidRPr="00000000">
        <w:rPr>
          <w:rFonts w:ascii="Times New Roman" w:cs="Times New Roman" w:eastAsia="Times New Roman" w:hAnsi="Times New Roman"/>
          <w:rtl w:val="0"/>
        </w:rPr>
        <w:t xml:space="preserve"> and attend all master class programming as a benefit of membership. Landscape architect continuing education credits are available for master classes and most webinars. </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color w:val="222222"/>
          <w:rtl w:val="0"/>
        </w:rPr>
        <w:br w:type="textWrapping"/>
      </w:r>
      <w:r w:rsidDel="00000000" w:rsidR="00000000" w:rsidRPr="00000000">
        <w:rPr>
          <w:rFonts w:ascii="Times New Roman" w:cs="Times New Roman" w:eastAsia="Times New Roman" w:hAnsi="Times New Roman"/>
          <w:b w:val="1"/>
          <w:rtl w:val="0"/>
        </w:rPr>
        <w:t xml:space="preserve">May Webinars and Master Class Schedule: </w:t>
      </w:r>
      <w:r w:rsidDel="00000000" w:rsidR="00000000" w:rsidRPr="00000000">
        <w:rPr>
          <w:rtl w:val="0"/>
        </w:rPr>
      </w:r>
    </w:p>
    <w:p w:rsidR="00000000" w:rsidDel="00000000" w:rsidP="00000000" w:rsidRDefault="00000000" w:rsidRPr="00000000" w14:paraId="00000014">
      <w:pPr>
        <w:pStyle w:val="Heading1"/>
        <w:shd w:fill="ffffff" w:val="clear"/>
        <w:spacing w:after="0" w:before="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5">
      <w:pPr>
        <w:pStyle w:val="Heading1"/>
        <w:shd w:fill="ffffff" w:val="clear"/>
        <w:spacing w:after="0" w:before="0" w:lineRule="auto"/>
        <w:rPr>
          <w:rFonts w:ascii="Times New Roman" w:cs="Times New Roman" w:eastAsia="Times New Roman" w:hAnsi="Times New Roman"/>
          <w:b w:val="0"/>
          <w:color w:val="141827"/>
          <w:sz w:val="24"/>
          <w:szCs w:val="24"/>
        </w:rPr>
      </w:pPr>
      <w:r w:rsidDel="00000000" w:rsidR="00000000" w:rsidRPr="00000000">
        <w:rPr>
          <w:rFonts w:ascii="Times New Roman" w:cs="Times New Roman" w:eastAsia="Times New Roman" w:hAnsi="Times New Roman"/>
          <w:color w:val="222222"/>
          <w:sz w:val="24"/>
          <w:szCs w:val="24"/>
          <w:rtl w:val="0"/>
        </w:rPr>
        <w:t xml:space="preserve">Wednesday, May 5: </w:t>
      </w:r>
      <w:r w:rsidDel="00000000" w:rsidR="00000000" w:rsidRPr="00000000">
        <w:rPr>
          <w:rFonts w:ascii="Times New Roman" w:cs="Times New Roman" w:eastAsia="Times New Roman" w:hAnsi="Times New Roman"/>
          <w:b w:val="0"/>
          <w:color w:val="222222"/>
          <w:sz w:val="24"/>
          <w:szCs w:val="24"/>
          <w:rtl w:val="0"/>
        </w:rPr>
        <w:t xml:space="preserve">MPF Master Class: </w:t>
      </w:r>
      <w:hyperlink r:id="rId10">
        <w:r w:rsidDel="00000000" w:rsidR="00000000" w:rsidRPr="00000000">
          <w:rPr>
            <w:rFonts w:ascii="Times New Roman" w:cs="Times New Roman" w:eastAsia="Times New Roman" w:hAnsi="Times New Roman"/>
            <w:b w:val="0"/>
            <w:color w:val="1155cc"/>
            <w:sz w:val="24"/>
            <w:szCs w:val="24"/>
            <w:u w:val="single"/>
            <w:rtl w:val="0"/>
          </w:rPr>
          <w:t xml:space="preserve">Bumble Bees of Missouri with Katie Lamke</w:t>
        </w:r>
      </w:hyperlink>
      <w:r w:rsidDel="00000000" w:rsidR="00000000" w:rsidRPr="00000000">
        <w:rPr>
          <w:rtl w:val="0"/>
        </w:rPr>
      </w:r>
    </w:p>
    <w:p w:rsidR="00000000" w:rsidDel="00000000" w:rsidP="00000000" w:rsidRDefault="00000000" w:rsidRPr="00000000" w14:paraId="00000016">
      <w:pPr>
        <w:pStyle w:val="Heading1"/>
        <w:shd w:fill="ffffff" w:val="clear"/>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41827"/>
          <w:sz w:val="24"/>
          <w:szCs w:val="24"/>
          <w:rtl w:val="0"/>
        </w:rPr>
        <w:t xml:space="preserve">Wednesday, May 12:</w:t>
      </w:r>
      <w:r w:rsidDel="00000000" w:rsidR="00000000" w:rsidRPr="00000000">
        <w:rPr>
          <w:rFonts w:ascii="Times New Roman" w:cs="Times New Roman" w:eastAsia="Times New Roman" w:hAnsi="Times New Roman"/>
          <w:b w:val="0"/>
          <w:color w:val="141827"/>
          <w:sz w:val="24"/>
          <w:szCs w:val="24"/>
          <w:rtl w:val="0"/>
        </w:rPr>
        <w:t xml:space="preserve"> MPF Webinar: </w:t>
      </w:r>
      <w:hyperlink r:id="rId11">
        <w:r w:rsidDel="00000000" w:rsidR="00000000" w:rsidRPr="00000000">
          <w:rPr>
            <w:rFonts w:ascii="Times New Roman" w:cs="Times New Roman" w:eastAsia="Times New Roman" w:hAnsi="Times New Roman"/>
            <w:b w:val="0"/>
            <w:color w:val="1155cc"/>
            <w:sz w:val="24"/>
            <w:szCs w:val="24"/>
            <w:u w:val="single"/>
            <w:rtl w:val="0"/>
          </w:rPr>
          <w:t xml:space="preserve">Small Mammal Ecology in a Fragmented Landscape with Dr. Sean Maher</w:t>
        </w:r>
      </w:hyperlink>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Thursday, May 19:</w:t>
      </w:r>
      <w:r w:rsidDel="00000000" w:rsidR="00000000" w:rsidRPr="00000000">
        <w:rPr>
          <w:rFonts w:ascii="Times New Roman" w:cs="Times New Roman" w:eastAsia="Times New Roman" w:hAnsi="Times New Roman"/>
          <w:color w:val="222222"/>
          <w:rtl w:val="0"/>
        </w:rPr>
        <w:t xml:space="preserve"> MPF Webinar: </w:t>
      </w:r>
      <w:hyperlink r:id="rId12">
        <w:r w:rsidDel="00000000" w:rsidR="00000000" w:rsidRPr="00000000">
          <w:rPr>
            <w:rFonts w:ascii="Times New Roman" w:cs="Times New Roman" w:eastAsia="Times New Roman" w:hAnsi="Times New Roman"/>
            <w:color w:val="1155cc"/>
            <w:u w:val="single"/>
            <w:rtl w:val="0"/>
          </w:rPr>
          <w:t xml:space="preserve">We did This – How Humans Created, Destroyed, and are Resurrecting America’s Tallgrass Prairies with Doug Ladd</w:t>
        </w:r>
      </w:hyperlink>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rtl w:val="0"/>
        </w:rPr>
        <w:t xml:space="preserve">Wednesday, May 26:</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Grow Native! Webinar: </w:t>
      </w:r>
      <w:hyperlink r:id="rId13">
        <w:r w:rsidDel="00000000" w:rsidR="00000000" w:rsidRPr="00000000">
          <w:rPr>
            <w:rFonts w:ascii="Times New Roman" w:cs="Times New Roman" w:eastAsia="Times New Roman" w:hAnsi="Times New Roman"/>
            <w:color w:val="1155cc"/>
            <w:highlight w:val="white"/>
            <w:u w:val="single"/>
            <w:rtl w:val="0"/>
          </w:rPr>
          <w:t xml:space="preserve">10 Steps to Moving Beyond Monarchs with Paula Diaz</w:t>
        </w:r>
      </w:hyperlink>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hyperlink r:id="rId14">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Register online for each webinar and master class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 Zoom link will be emailed to you the week of the event. Recordings of the programming will be sent to all registrants, the free webinars will be posted publicly at the MPF </w:t>
      </w:r>
      <w:hyperlink r:id="rId15">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YouTube Channel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i w:val="1"/>
          <w:color w:val="222222"/>
        </w:rPr>
      </w:pPr>
      <w:r w:rsidDel="00000000" w:rsidR="00000000" w:rsidRPr="00000000">
        <w:rPr>
          <w:rFonts w:ascii="Times New Roman" w:cs="Times New Roman" w:eastAsia="Times New Roman" w:hAnsi="Times New Roman"/>
          <w:color w:val="222222"/>
          <w:rtl w:val="0"/>
        </w:rPr>
        <w:br w:type="textWrapping"/>
      </w:r>
      <w:r w:rsidDel="00000000" w:rsidR="00000000" w:rsidRPr="00000000">
        <w:rPr>
          <w:rFonts w:ascii="Times New Roman" w:cs="Times New Roman" w:eastAsia="Times New Roman" w:hAnsi="Times New Roman"/>
          <w:i w:val="1"/>
          <w:rtl w:val="0"/>
        </w:rPr>
        <w:t xml:space="preserve">The nonprofit Missouri Prairie Foundation is a 55-year-old prairie conservation organization and nationally accredited land trust. </w:t>
      </w:r>
      <w:r w:rsidDel="00000000" w:rsidR="00000000" w:rsidRPr="00000000">
        <w:rPr>
          <w:rFonts w:ascii="Times New Roman" w:cs="Times New Roman" w:eastAsia="Times New Roman" w:hAnsi="Times New Roman"/>
          <w:i w:val="1"/>
          <w:color w:val="222222"/>
          <w:rtl w:val="0"/>
        </w:rPr>
        <w:t xml:space="preserve">Grow Native! is MPF’s </w:t>
      </w:r>
      <w:r w:rsidDel="00000000" w:rsidR="00000000" w:rsidRPr="00000000">
        <w:rPr>
          <w:rFonts w:ascii="Times New Roman" w:cs="Times New Roman" w:eastAsia="Times New Roman" w:hAnsi="Times New Roman"/>
          <w:i w:val="1"/>
          <w:rtl w:val="0"/>
        </w:rPr>
        <w:t xml:space="preserve">21-year-old native plant marketing and education program serving the lower Midwest. For more information about webinars and master classes, the Grow Native! program, or the Missouri Prairie Foundation,</w:t>
      </w:r>
      <w:r w:rsidDel="00000000" w:rsidR="00000000" w:rsidRPr="00000000">
        <w:rPr>
          <w:rFonts w:ascii="Times New Roman" w:cs="Times New Roman" w:eastAsia="Times New Roman" w:hAnsi="Times New Roman"/>
          <w:i w:val="1"/>
          <w:color w:val="222222"/>
          <w:rtl w:val="0"/>
        </w:rPr>
        <w:t xml:space="preserve"> </w:t>
      </w:r>
      <w:r w:rsidDel="00000000" w:rsidR="00000000" w:rsidRPr="00000000">
        <w:rPr>
          <w:rFonts w:ascii="Times New Roman" w:cs="Times New Roman" w:eastAsia="Times New Roman" w:hAnsi="Times New Roman"/>
          <w:i w:val="1"/>
          <w:rtl w:val="0"/>
        </w:rPr>
        <w:t xml:space="preserve">call 888-843-6739 or send a message to </w:t>
      </w:r>
      <w:hyperlink r:id="rId16">
        <w:r w:rsidDel="00000000" w:rsidR="00000000" w:rsidRPr="00000000">
          <w:rPr>
            <w:rFonts w:ascii="Times New Roman" w:cs="Times New Roman" w:eastAsia="Times New Roman" w:hAnsi="Times New Roman"/>
            <w:i w:val="1"/>
            <w:color w:val="1155cc"/>
            <w:u w:val="single"/>
            <w:rtl w:val="0"/>
          </w:rPr>
          <w:t xml:space="preserve">info@moprairie.org</w:t>
        </w:r>
      </w:hyperlink>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sectPr>
      <w:pgSz w:h="15840" w:w="12240" w:orient="portrait"/>
      <w:pgMar w:bottom="144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 w:before="2.4" w:lineRule="auto"/>
    </w:pPr>
    <w:rPr>
      <w:rFonts w:ascii="Times" w:cs="Times" w:eastAsia="Times" w:hAnsi="Times"/>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 w:before="2.4" w:lineRule="auto"/>
    </w:pPr>
    <w:rPr>
      <w:rFonts w:ascii="Times" w:cs="Times" w:eastAsia="Times" w:hAnsi="Times"/>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B3ED2"/>
  </w:style>
  <w:style w:type="paragraph" w:styleId="Heading1">
    <w:name w:val="heading 1"/>
    <w:basedOn w:val="Normal"/>
    <w:link w:val="Heading1Char"/>
    <w:uiPriority w:val="9"/>
    <w:rsid w:val="007D4072"/>
    <w:pPr>
      <w:spacing w:afterLines="1" w:beforeLines="1"/>
      <w:outlineLvl w:val="0"/>
    </w:pPr>
    <w:rPr>
      <w:rFonts w:ascii="Times" w:hAnsi="Times"/>
      <w:b w:val="1"/>
      <w:kern w:val="36"/>
      <w:sz w:val="48"/>
      <w:szCs w:val="20"/>
    </w:rPr>
  </w:style>
  <w:style w:type="paragraph" w:styleId="Heading3">
    <w:name w:val="heading 3"/>
    <w:basedOn w:val="Normal"/>
    <w:next w:val="Normal"/>
    <w:link w:val="Heading3Char"/>
    <w:uiPriority w:val="9"/>
    <w:semiHidden w:val="1"/>
    <w:unhideWhenUsed w:val="1"/>
    <w:qFormat w:val="1"/>
    <w:rsid w:val="002F3DE0"/>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semiHidden w:val="1"/>
    <w:unhideWhenUsed w:val="1"/>
  </w:style>
  <w:style w:type="table" w:styleId="TableNormal" w:default="1">
    <w:name w:val="Normal Table"/>
    <w:semiHidden w:val="1"/>
    <w:unhideWhenUsed w:val="1"/>
    <w:qFormat w:val="1"/>
    <w:tblPr>
      <w:tblInd w:w="0.0" w:type="dxa"/>
      <w:tblCellMar>
        <w:top w:w="0.0" w:type="dxa"/>
        <w:left w:w="108.0" w:type="dxa"/>
        <w:bottom w:w="0.0" w:type="dxa"/>
        <w:right w:w="108.0" w:type="dxa"/>
      </w:tblCellMar>
    </w:tblPr>
  </w:style>
  <w:style w:type="numbering" w:styleId="NoList" w:default="1">
    <w:name w:val="No List"/>
    <w:semiHidden w:val="1"/>
    <w:unhideWhenUsed w:val="1"/>
  </w:style>
  <w:style w:type="character" w:styleId="m7123415885987342634m4869197459372807025gmail-im" w:customStyle="1">
    <w:name w:val="m_7123415885987342634m_4869197459372807025gmail-im"/>
    <w:basedOn w:val="DefaultParagraphFont"/>
    <w:rsid w:val="008E34AD"/>
  </w:style>
  <w:style w:type="character" w:styleId="Hyperlink">
    <w:name w:val="Hyperlink"/>
    <w:basedOn w:val="DefaultParagraphFont"/>
    <w:uiPriority w:val="99"/>
    <w:rsid w:val="008E34AD"/>
    <w:rPr>
      <w:color w:val="0000ff"/>
      <w:u w:val="single"/>
    </w:rPr>
  </w:style>
  <w:style w:type="paragraph" w:styleId="NormalWeb">
    <w:name w:val="Normal (Web)"/>
    <w:basedOn w:val="Normal"/>
    <w:uiPriority w:val="99"/>
    <w:rsid w:val="003E2338"/>
    <w:pPr>
      <w:spacing w:afterLines="1" w:beforeLines="1"/>
    </w:pPr>
    <w:rPr>
      <w:rFonts w:ascii="Times" w:cs="Times New Roman" w:hAnsi="Times"/>
      <w:sz w:val="20"/>
      <w:szCs w:val="20"/>
    </w:rPr>
  </w:style>
  <w:style w:type="character" w:styleId="il" w:customStyle="1">
    <w:name w:val="il"/>
    <w:basedOn w:val="DefaultParagraphFont"/>
    <w:rsid w:val="003E2338"/>
  </w:style>
  <w:style w:type="character" w:styleId="Heading1Char" w:customStyle="1">
    <w:name w:val="Heading 1 Char"/>
    <w:basedOn w:val="DefaultParagraphFont"/>
    <w:link w:val="Heading1"/>
    <w:uiPriority w:val="9"/>
    <w:rsid w:val="007D4072"/>
    <w:rPr>
      <w:rFonts w:ascii="Times" w:hAnsi="Times"/>
      <w:b w:val="1"/>
      <w:kern w:val="36"/>
      <w:sz w:val="48"/>
      <w:szCs w:val="20"/>
    </w:rPr>
  </w:style>
  <w:style w:type="character" w:styleId="Heading3Char" w:customStyle="1">
    <w:name w:val="Heading 3 Char"/>
    <w:basedOn w:val="DefaultParagraphFont"/>
    <w:link w:val="Heading3"/>
    <w:uiPriority w:val="9"/>
    <w:semiHidden w:val="1"/>
    <w:rsid w:val="002F3DE0"/>
    <w:rPr>
      <w:rFonts w:asciiTheme="majorHAnsi" w:cstheme="majorBidi" w:eastAsiaTheme="majorEastAsia" w:hAnsiTheme="majorHAnsi"/>
      <w:b w:val="1"/>
      <w:bCs w:val="1"/>
      <w:color w:val="4f81bd" w:themeColor="accent1"/>
    </w:rPr>
  </w:style>
  <w:style w:type="character" w:styleId="FollowedHyperlink">
    <w:name w:val="FollowedHyperlink"/>
    <w:basedOn w:val="DefaultParagraphFont"/>
    <w:uiPriority w:val="99"/>
    <w:semiHidden w:val="1"/>
    <w:unhideWhenUsed w:val="1"/>
    <w:rsid w:val="002F3DE0"/>
    <w:rPr>
      <w:color w:val="800080" w:themeColor="followedHyperlink"/>
      <w:u w:val="single"/>
    </w:rPr>
  </w:style>
  <w:style w:type="table" w:styleId="TableGrid">
    <w:name w:val="Table Grid"/>
    <w:basedOn w:val="TableNormal"/>
    <w:uiPriority w:val="59"/>
    <w:rsid w:val="0094788C"/>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oprairie.org/event/mpf-webinar-small-mammal-ecology-with-dr-sean-maher/" TargetMode="External"/><Relationship Id="rId10" Type="http://schemas.openxmlformats.org/officeDocument/2006/relationships/hyperlink" Target="https://moprairie.org/event/mpf-master-class-bumble-bees-of-missouri-with-katie-lamke/" TargetMode="External"/><Relationship Id="rId13" Type="http://schemas.openxmlformats.org/officeDocument/2006/relationships/hyperlink" Target="https://moprairie.org/event/grow-native-webinar-10-steps-to-moving-beyond-monarchs-with-paula-diaz/" TargetMode="External"/><Relationship Id="rId12" Type="http://schemas.openxmlformats.org/officeDocument/2006/relationships/hyperlink" Target="https://moprairie.org/event/mpf-webinar-we-did-this-how-humans-created-destroyed-and-are-resurrecting-americas-tallgrass-prairies-with-doug-lad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oprairie.org/membership/" TargetMode="External"/><Relationship Id="rId15" Type="http://schemas.openxmlformats.org/officeDocument/2006/relationships/hyperlink" Target="https://www.youtube.com/c/MissouriPrairie/videos" TargetMode="External"/><Relationship Id="rId14" Type="http://schemas.openxmlformats.org/officeDocument/2006/relationships/hyperlink" Target="https://grownative.org/events/category/webinar/" TargetMode="External"/><Relationship Id="rId16" Type="http://schemas.openxmlformats.org/officeDocument/2006/relationships/hyperlink" Target="mailto:info@moprairie.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vbFh8l1BiBa+rXQoIP1oymwyPw==">AMUW2mUF08/WwAODQm2qGvQd/hrHoJoLjN4g7F/rjF+OOufXO1GQeq2f54c/bs3bRe8zxDjaU6KN6/P7m1R3hrb3k+QrxtP7LZ7bJ0hwi4jqoyHPpotKGnI=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2021-03-31T21:38:00Z</dcterms:created>
  <dc:creator>Carol Davit</dc:creator>
</cp:coreProperties>
</file>